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AC0" w:rsidRDefault="000467F3" w:rsidP="000467F3">
      <w:pPr>
        <w:spacing w:before="20" w:line="426" w:lineRule="exact"/>
        <w:rPr>
          <w:sz w:val="32"/>
          <w:lang w:eastAsia="zh-TW"/>
        </w:rPr>
      </w:pPr>
      <w:r>
        <w:rPr>
          <w:rFonts w:hint="eastAsia"/>
          <w:sz w:val="32"/>
          <w:lang w:eastAsia="zh-TW"/>
        </w:rPr>
        <w:t xml:space="preserve">   </w:t>
      </w:r>
      <w:bookmarkStart w:id="0" w:name="_GoBack"/>
      <w:bookmarkEnd w:id="0"/>
      <w:r w:rsidR="00E85525">
        <w:rPr>
          <w:sz w:val="32"/>
          <w:lang w:eastAsia="zh-TW"/>
        </w:rPr>
        <w:t>附表一</w:t>
      </w:r>
    </w:p>
    <w:p w:rsidR="00C23AC0" w:rsidRDefault="00E85525">
      <w:pPr>
        <w:spacing w:line="425" w:lineRule="exact"/>
        <w:ind w:left="976"/>
        <w:rPr>
          <w:b/>
          <w:sz w:val="32"/>
          <w:lang w:eastAsia="zh-TW"/>
        </w:rPr>
      </w:pPr>
      <w:r>
        <w:rPr>
          <w:b/>
          <w:sz w:val="32"/>
          <w:lang w:eastAsia="zh-TW"/>
        </w:rPr>
        <w:t>工程學院教師「學術研究」升等助理教授最低門檻暨檢核表</w:t>
      </w:r>
    </w:p>
    <w:p w:rsidR="00C23AC0" w:rsidRDefault="00E85525">
      <w:pPr>
        <w:pStyle w:val="1"/>
        <w:tabs>
          <w:tab w:val="left" w:pos="4869"/>
          <w:tab w:val="left" w:pos="6701"/>
          <w:tab w:val="left" w:pos="9707"/>
        </w:tabs>
        <w:rPr>
          <w:rFonts w:ascii="Times New Roman" w:eastAsia="Times New Roman"/>
          <w:lang w:eastAsia="zh-TW"/>
        </w:rPr>
      </w:pPr>
      <w:r>
        <w:rPr>
          <w:lang w:eastAsia="zh-TW"/>
        </w:rPr>
        <w:t>升等申請教師：</w:t>
      </w:r>
      <w:r>
        <w:rPr>
          <w:u w:val="single"/>
          <w:lang w:eastAsia="zh-TW"/>
        </w:rPr>
        <w:t xml:space="preserve"> </w:t>
      </w:r>
      <w:r>
        <w:rPr>
          <w:u w:val="single"/>
          <w:lang w:eastAsia="zh-TW"/>
        </w:rPr>
        <w:tab/>
      </w:r>
      <w:r>
        <w:rPr>
          <w:lang w:eastAsia="zh-TW"/>
        </w:rPr>
        <w:tab/>
      </w:r>
      <w:r>
        <w:rPr>
          <w:lang w:eastAsia="zh-TW"/>
        </w:rPr>
        <w:t>日期：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883"/>
        <w:gridCol w:w="3118"/>
        <w:gridCol w:w="3545"/>
        <w:gridCol w:w="1899"/>
      </w:tblGrid>
      <w:tr w:rsidR="00C23AC0">
        <w:trPr>
          <w:trHeight w:val="729"/>
        </w:trPr>
        <w:tc>
          <w:tcPr>
            <w:tcW w:w="1474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458"/>
              <w:rPr>
                <w:sz w:val="28"/>
              </w:rPr>
            </w:pPr>
            <w:r>
              <w:rPr>
                <w:sz w:val="28"/>
              </w:rPr>
              <w:t>升等</w:t>
            </w:r>
          </w:p>
          <w:p w:rsidR="00C23AC0" w:rsidRDefault="00E85525">
            <w:pPr>
              <w:pStyle w:val="TableParagraph"/>
              <w:spacing w:line="358" w:lineRule="exact"/>
              <w:ind w:left="458"/>
              <w:rPr>
                <w:sz w:val="28"/>
              </w:rPr>
            </w:pPr>
            <w:r>
              <w:rPr>
                <w:sz w:val="28"/>
              </w:rPr>
              <w:t>級別</w:t>
            </w:r>
          </w:p>
        </w:tc>
        <w:tc>
          <w:tcPr>
            <w:tcW w:w="3118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講師申請升等助理教授</w:t>
            </w:r>
          </w:p>
          <w:p w:rsidR="00C23AC0" w:rsidRDefault="00E85525">
            <w:pPr>
              <w:pStyle w:val="TableParagraph"/>
              <w:spacing w:line="358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須符合下列條件</w:t>
            </w:r>
          </w:p>
        </w:tc>
        <w:tc>
          <w:tcPr>
            <w:tcW w:w="3545" w:type="dxa"/>
          </w:tcPr>
          <w:p w:rsidR="00C23AC0" w:rsidRDefault="00E85525">
            <w:pPr>
              <w:pStyle w:val="TableParagraph"/>
              <w:spacing w:before="155"/>
              <w:ind w:left="792"/>
              <w:rPr>
                <w:sz w:val="28"/>
              </w:rPr>
            </w:pPr>
            <w:r>
              <w:rPr>
                <w:sz w:val="28"/>
              </w:rPr>
              <w:t>送審人自我檢核</w:t>
            </w:r>
          </w:p>
        </w:tc>
        <w:tc>
          <w:tcPr>
            <w:tcW w:w="1899" w:type="dxa"/>
          </w:tcPr>
          <w:p w:rsidR="00C23AC0" w:rsidRDefault="00E85525">
            <w:pPr>
              <w:pStyle w:val="TableParagraph"/>
              <w:spacing w:before="155"/>
              <w:ind w:left="389"/>
              <w:rPr>
                <w:sz w:val="28"/>
              </w:rPr>
            </w:pPr>
            <w:r>
              <w:rPr>
                <w:sz w:val="28"/>
              </w:rPr>
              <w:t>覆核結果</w:t>
            </w:r>
          </w:p>
        </w:tc>
      </w:tr>
      <w:tr w:rsidR="00C23AC0">
        <w:trPr>
          <w:trHeight w:val="2185"/>
        </w:trPr>
        <w:tc>
          <w:tcPr>
            <w:tcW w:w="591" w:type="dxa"/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31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55" w:right="142"/>
              <w:jc w:val="both"/>
              <w:rPr>
                <w:sz w:val="28"/>
              </w:rPr>
            </w:pPr>
            <w:r>
              <w:rPr>
                <w:sz w:val="28"/>
              </w:rPr>
              <w:t>專門著作</w:t>
            </w:r>
          </w:p>
        </w:tc>
        <w:tc>
          <w:tcPr>
            <w:tcW w:w="883" w:type="dxa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spacing w:before="6"/>
              <w:rPr>
                <w:rFonts w:ascii="Times New Roman"/>
                <w:b/>
                <w:sz w:val="34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60" w:right="138"/>
              <w:rPr>
                <w:sz w:val="28"/>
              </w:rPr>
            </w:pPr>
            <w:r>
              <w:rPr>
                <w:sz w:val="28"/>
              </w:rPr>
              <w:t>研究著作</w:t>
            </w:r>
          </w:p>
        </w:tc>
        <w:tc>
          <w:tcPr>
            <w:tcW w:w="3118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97"/>
              <w:jc w:val="both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五年內至少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2 </w:t>
            </w:r>
            <w:r>
              <w:rPr>
                <w:sz w:val="28"/>
                <w:lang w:eastAsia="zh-TW"/>
              </w:rPr>
              <w:t>篇</w:t>
            </w:r>
          </w:p>
          <w:p w:rsidR="00C23AC0" w:rsidRDefault="00E85525">
            <w:pPr>
              <w:pStyle w:val="TableParagraph"/>
              <w:spacing w:line="364" w:lineRule="exact"/>
              <w:ind w:left="97"/>
              <w:jc w:val="both"/>
              <w:rPr>
                <w:sz w:val="28"/>
                <w:lang w:eastAsia="zh-TW"/>
              </w:rPr>
            </w:pPr>
            <w:r>
              <w:rPr>
                <w:rFonts w:ascii="Times New Roman" w:eastAsia="Times New Roman"/>
                <w:sz w:val="28"/>
                <w:lang w:eastAsia="zh-TW"/>
              </w:rPr>
              <w:t xml:space="preserve">SCI/SSCI/TSSCI </w:t>
            </w:r>
            <w:r>
              <w:rPr>
                <w:sz w:val="28"/>
                <w:lang w:eastAsia="zh-TW"/>
              </w:rPr>
              <w:t>等級之</w:t>
            </w:r>
          </w:p>
          <w:p w:rsidR="00C23AC0" w:rsidRDefault="00E85525">
            <w:pPr>
              <w:pStyle w:val="TableParagraph"/>
              <w:spacing w:before="5" w:line="223" w:lineRule="auto"/>
              <w:ind w:left="97" w:right="105"/>
              <w:jc w:val="both"/>
              <w:rPr>
                <w:rFonts w:ascii="Times New Roman" w:eastAsia="Times New Roman"/>
                <w:b/>
                <w:sz w:val="28"/>
              </w:rPr>
            </w:pPr>
            <w:r>
              <w:rPr>
                <w:sz w:val="28"/>
                <w:lang w:eastAsia="zh-TW"/>
              </w:rPr>
              <w:t>論文，且至少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篇為第一作者或通訊作者。</w:t>
            </w:r>
            <w:r>
              <w:rPr>
                <w:rFonts w:ascii="Times New Roman" w:eastAsia="Times New Roman"/>
                <w:b/>
                <w:sz w:val="28"/>
              </w:rPr>
              <w:t>(</w:t>
            </w:r>
            <w:r>
              <w:rPr>
                <w:b/>
                <w:sz w:val="28"/>
              </w:rPr>
              <w:t>代表作之領域排名</w:t>
            </w:r>
            <w:r>
              <w:rPr>
                <w:rFonts w:ascii="Times New Roman" w:eastAsia="Times New Roman"/>
                <w:b/>
                <w:sz w:val="28"/>
              </w:rPr>
              <w:t>(rank</w:t>
            </w:r>
          </w:p>
          <w:p w:rsidR="00C23AC0" w:rsidRDefault="00E85525">
            <w:pPr>
              <w:pStyle w:val="TableParagraph"/>
              <w:spacing w:line="354" w:lineRule="exact"/>
              <w:ind w:left="97"/>
              <w:jc w:val="both"/>
              <w:rPr>
                <w:rFonts w:ascii="Times New Roman" w:eastAsia="Times New Roman"/>
                <w:b/>
                <w:sz w:val="28"/>
              </w:rPr>
            </w:pPr>
            <w:r>
              <w:rPr>
                <w:rFonts w:ascii="Times New Roman" w:eastAsia="Times New Roman"/>
                <w:b/>
                <w:sz w:val="28"/>
              </w:rPr>
              <w:t>factor)</w:t>
            </w:r>
            <w:r>
              <w:rPr>
                <w:b/>
                <w:sz w:val="28"/>
              </w:rPr>
              <w:t>需至少為前</w:t>
            </w:r>
            <w:r>
              <w:rPr>
                <w:rFonts w:ascii="Times New Roman" w:eastAsia="Times New Roman"/>
                <w:b/>
                <w:sz w:val="28"/>
              </w:rPr>
              <w:t>50%)</w:t>
            </w:r>
          </w:p>
        </w:tc>
        <w:tc>
          <w:tcPr>
            <w:tcW w:w="3545" w:type="dxa"/>
          </w:tcPr>
          <w:p w:rsidR="00C23AC0" w:rsidRDefault="00E85525">
            <w:pPr>
              <w:pStyle w:val="TableParagraph"/>
              <w:tabs>
                <w:tab w:val="left" w:pos="2906"/>
                <w:tab w:val="left" w:pos="3502"/>
              </w:tabs>
              <w:spacing w:line="223" w:lineRule="auto"/>
              <w:ind w:left="107" w:right="30"/>
              <w:rPr>
                <w:sz w:val="28"/>
              </w:rPr>
            </w:pPr>
            <w:r>
              <w:rPr>
                <w:rFonts w:ascii="Times New Roman" w:eastAsia="Times New Roman"/>
                <w:sz w:val="28"/>
              </w:rPr>
              <w:t>1.</w:t>
            </w:r>
            <w:r>
              <w:rPr>
                <w:rFonts w:ascii="Times New Roman" w:eastAsia="Times New Roman"/>
                <w:spacing w:val="-1"/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SCI/SSCI/TSSCI</w:t>
            </w:r>
            <w:r>
              <w:rPr>
                <w:rFonts w:ascii="Times New Roman" w:eastAsia="Times New Roman"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等級之論文：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>篇</w:t>
            </w:r>
            <w:r>
              <w:rPr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2.</w:t>
            </w:r>
            <w:r>
              <w:rPr>
                <w:sz w:val="28"/>
              </w:rPr>
              <w:t>第一作者或</w:t>
            </w:r>
            <w:r>
              <w:rPr>
                <w:spacing w:val="-3"/>
                <w:sz w:val="28"/>
              </w:rPr>
              <w:t>通</w:t>
            </w:r>
            <w:r>
              <w:rPr>
                <w:sz w:val="28"/>
              </w:rPr>
              <w:t>訊</w:t>
            </w:r>
            <w:r>
              <w:rPr>
                <w:spacing w:val="-3"/>
                <w:sz w:val="28"/>
              </w:rPr>
              <w:t>作</w:t>
            </w:r>
            <w:r>
              <w:rPr>
                <w:sz w:val="28"/>
              </w:rPr>
              <w:t>者：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篇。</w:t>
            </w:r>
          </w:p>
          <w:p w:rsidR="00C23AC0" w:rsidRDefault="00E85525">
            <w:pPr>
              <w:pStyle w:val="TableParagraph"/>
              <w:tabs>
                <w:tab w:val="left" w:pos="2997"/>
              </w:tabs>
              <w:spacing w:line="359" w:lineRule="exact"/>
              <w:ind w:left="107"/>
              <w:rPr>
                <w:rFonts w:ascii="Times New Roman" w:eastAsia="Times New Roman"/>
                <w:sz w:val="28"/>
              </w:rPr>
            </w:pPr>
            <w:r>
              <w:rPr>
                <w:rFonts w:ascii="Times New Roman" w:eastAsia="Times New Roman"/>
                <w:sz w:val="28"/>
              </w:rPr>
              <w:t>3.</w:t>
            </w:r>
            <w:r>
              <w:rPr>
                <w:sz w:val="28"/>
              </w:rPr>
              <w:t>代表作</w:t>
            </w:r>
            <w:r>
              <w:rPr>
                <w:spacing w:val="-90"/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RF</w:t>
            </w:r>
            <w:r>
              <w:rPr>
                <w:rFonts w:ascii="Times New Roman" w:eastAsia="Times New Roman"/>
                <w:spacing w:val="-23"/>
                <w:sz w:val="28"/>
              </w:rPr>
              <w:t xml:space="preserve"> </w:t>
            </w:r>
            <w:r>
              <w:rPr>
                <w:spacing w:val="-70"/>
                <w:sz w:val="28"/>
              </w:rPr>
              <w:t>為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rFonts w:ascii="Times New Roman" w:eastAsia="Times New Roman"/>
                <w:sz w:val="28"/>
                <w:u w:val="single"/>
              </w:rPr>
              <w:t>(Q1</w:t>
            </w:r>
          </w:p>
          <w:p w:rsidR="00C23AC0" w:rsidRDefault="00E85525">
            <w:pPr>
              <w:pStyle w:val="TableParagraph"/>
              <w:spacing w:line="358" w:lineRule="exact"/>
              <w:ind w:left="107"/>
              <w:rPr>
                <w:rFonts w:ascii="Times New Roman" w:eastAsia="Times New Roman"/>
                <w:sz w:val="28"/>
              </w:rPr>
            </w:pPr>
            <w:r>
              <w:rPr>
                <w:rFonts w:ascii="Times New Roman" w:eastAsia="Times New Roman"/>
                <w:spacing w:val="-71"/>
                <w:sz w:val="28"/>
                <w:u w:val="single"/>
              </w:rPr>
              <w:t xml:space="preserve"> </w:t>
            </w:r>
            <w:r>
              <w:rPr>
                <w:spacing w:val="-35"/>
                <w:sz w:val="28"/>
                <w:u w:val="single"/>
              </w:rPr>
              <w:t>或</w:t>
            </w:r>
            <w:r>
              <w:rPr>
                <w:spacing w:val="-35"/>
                <w:sz w:val="28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8"/>
                <w:u w:val="single"/>
              </w:rPr>
              <w:t>Q2)</w:t>
            </w:r>
          </w:p>
        </w:tc>
        <w:tc>
          <w:tcPr>
            <w:tcW w:w="1899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744"/>
        </w:trPr>
        <w:tc>
          <w:tcPr>
            <w:tcW w:w="1474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before="163"/>
              <w:ind w:left="177"/>
              <w:rPr>
                <w:sz w:val="28"/>
              </w:rPr>
            </w:pPr>
            <w:r>
              <w:rPr>
                <w:sz w:val="28"/>
              </w:rPr>
              <w:t>計畫績效</w:t>
            </w:r>
          </w:p>
        </w:tc>
        <w:tc>
          <w:tcPr>
            <w:tcW w:w="3118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163"/>
              <w:ind w:left="1408"/>
              <w:rPr>
                <w:sz w:val="28"/>
              </w:rPr>
            </w:pPr>
            <w:r>
              <w:rPr>
                <w:sz w:val="28"/>
              </w:rPr>
              <w:t>無</w:t>
            </w:r>
          </w:p>
        </w:tc>
        <w:tc>
          <w:tcPr>
            <w:tcW w:w="3545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99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729"/>
        </w:trPr>
        <w:tc>
          <w:tcPr>
            <w:tcW w:w="1474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110"/>
              <w:rPr>
                <w:sz w:val="28"/>
              </w:rPr>
            </w:pPr>
            <w:r>
              <w:rPr>
                <w:sz w:val="28"/>
              </w:rPr>
              <w:t>計畫折抵</w:t>
            </w:r>
          </w:p>
          <w:p w:rsidR="00C23AC0" w:rsidRDefault="00E85525">
            <w:pPr>
              <w:pStyle w:val="TableParagraph"/>
              <w:spacing w:line="358" w:lineRule="exact"/>
              <w:ind w:left="110"/>
              <w:rPr>
                <w:sz w:val="28"/>
              </w:rPr>
            </w:pPr>
            <w:r>
              <w:rPr>
                <w:sz w:val="28"/>
              </w:rPr>
              <w:t>著作方式</w:t>
            </w:r>
          </w:p>
        </w:tc>
        <w:tc>
          <w:tcPr>
            <w:tcW w:w="3118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155"/>
              <w:ind w:left="1355"/>
              <w:rPr>
                <w:sz w:val="28"/>
              </w:rPr>
            </w:pPr>
            <w:r>
              <w:rPr>
                <w:sz w:val="28"/>
              </w:rPr>
              <w:t>無</w:t>
            </w:r>
          </w:p>
        </w:tc>
        <w:tc>
          <w:tcPr>
            <w:tcW w:w="3545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99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726"/>
        </w:trPr>
        <w:tc>
          <w:tcPr>
            <w:tcW w:w="1474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49" w:lineRule="exact"/>
              <w:ind w:left="110"/>
              <w:rPr>
                <w:sz w:val="28"/>
              </w:rPr>
            </w:pPr>
            <w:r>
              <w:rPr>
                <w:sz w:val="28"/>
              </w:rPr>
              <w:t>著作折抵</w:t>
            </w:r>
          </w:p>
          <w:p w:rsidR="00C23AC0" w:rsidRDefault="00E85525">
            <w:pPr>
              <w:pStyle w:val="TableParagraph"/>
              <w:spacing w:line="358" w:lineRule="exact"/>
              <w:ind w:left="110"/>
              <w:rPr>
                <w:sz w:val="28"/>
              </w:rPr>
            </w:pPr>
            <w:r>
              <w:rPr>
                <w:sz w:val="28"/>
              </w:rPr>
              <w:t>計畫方式</w:t>
            </w:r>
          </w:p>
        </w:tc>
        <w:tc>
          <w:tcPr>
            <w:tcW w:w="3118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153"/>
              <w:ind w:left="1355"/>
              <w:rPr>
                <w:sz w:val="28"/>
              </w:rPr>
            </w:pPr>
            <w:r>
              <w:rPr>
                <w:sz w:val="28"/>
              </w:rPr>
              <w:t>無</w:t>
            </w:r>
          </w:p>
        </w:tc>
        <w:tc>
          <w:tcPr>
            <w:tcW w:w="3545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99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380"/>
        </w:trPr>
        <w:tc>
          <w:tcPr>
            <w:tcW w:w="1474" w:type="dxa"/>
            <w:gridSpan w:val="2"/>
            <w:tcBorders>
              <w:bottom w:val="double" w:sz="1" w:space="0" w:color="000000"/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61" w:lineRule="exact"/>
              <w:ind w:left="110"/>
              <w:rPr>
                <w:sz w:val="28"/>
              </w:rPr>
            </w:pPr>
            <w:r>
              <w:rPr>
                <w:sz w:val="28"/>
              </w:rPr>
              <w:t>備註</w:t>
            </w:r>
          </w:p>
        </w:tc>
        <w:tc>
          <w:tcPr>
            <w:tcW w:w="6663" w:type="dxa"/>
            <w:gridSpan w:val="2"/>
            <w:tcBorders>
              <w:left w:val="double" w:sz="1" w:space="0" w:color="000000"/>
              <w:bottom w:val="double" w:sz="1" w:space="0" w:color="000000"/>
            </w:tcBorders>
          </w:tcPr>
          <w:p w:rsidR="00C23AC0" w:rsidRDefault="00E85525">
            <w:pPr>
              <w:pStyle w:val="TableParagraph"/>
              <w:spacing w:line="361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各門檻所敘述績效，限最近一個職級任內發生者。</w:t>
            </w:r>
          </w:p>
        </w:tc>
        <w:tc>
          <w:tcPr>
            <w:tcW w:w="1899" w:type="dxa"/>
            <w:tcBorders>
              <w:bottom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</w:tr>
      <w:tr w:rsidR="00C23AC0">
        <w:trPr>
          <w:trHeight w:val="1710"/>
        </w:trPr>
        <w:tc>
          <w:tcPr>
            <w:tcW w:w="10036" w:type="dxa"/>
            <w:gridSpan w:val="5"/>
            <w:tcBorders>
              <w:top w:val="double" w:sz="1" w:space="0" w:color="000000"/>
            </w:tcBorders>
          </w:tcPr>
          <w:p w:rsidR="00C23AC0" w:rsidRDefault="00E85525">
            <w:pPr>
              <w:pStyle w:val="TableParagraph"/>
              <w:spacing w:before="167"/>
              <w:ind w:left="129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說明：</w:t>
            </w:r>
          </w:p>
          <w:p w:rsidR="00C23AC0" w:rsidRDefault="00C23AC0">
            <w:pPr>
              <w:pStyle w:val="TableParagraph"/>
              <w:spacing w:before="6"/>
              <w:rPr>
                <w:rFonts w:ascii="Times New Roman"/>
                <w:b/>
                <w:sz w:val="28"/>
                <w:lang w:eastAsia="zh-TW"/>
              </w:rPr>
            </w:pPr>
          </w:p>
          <w:p w:rsidR="00C23AC0" w:rsidRDefault="00E85525">
            <w:pPr>
              <w:pStyle w:val="TableParagraph"/>
              <w:tabs>
                <w:tab w:val="left" w:pos="2649"/>
              </w:tabs>
              <w:ind w:left="129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合於院</w:t>
            </w:r>
            <w:r>
              <w:rPr>
                <w:spacing w:val="-3"/>
                <w:sz w:val="28"/>
                <w:lang w:eastAsia="zh-TW"/>
              </w:rPr>
              <w:t>升</w:t>
            </w:r>
            <w:r>
              <w:rPr>
                <w:sz w:val="28"/>
                <w:lang w:eastAsia="zh-TW"/>
              </w:rPr>
              <w:t>等為</w:t>
            </w:r>
            <w:r>
              <w:rPr>
                <w:sz w:val="28"/>
                <w:u w:val="single"/>
                <w:lang w:eastAsia="zh-TW"/>
              </w:rPr>
              <w:t xml:space="preserve"> </w:t>
            </w:r>
            <w:r>
              <w:rPr>
                <w:sz w:val="28"/>
                <w:u w:val="single"/>
                <w:lang w:eastAsia="zh-TW"/>
              </w:rPr>
              <w:tab/>
            </w:r>
            <w:r>
              <w:rPr>
                <w:sz w:val="28"/>
                <w:lang w:eastAsia="zh-TW"/>
              </w:rPr>
              <w:t>之門檻</w:t>
            </w:r>
          </w:p>
        </w:tc>
      </w:tr>
    </w:tbl>
    <w:p w:rsidR="00C23AC0" w:rsidRDefault="00C23AC0">
      <w:pPr>
        <w:pStyle w:val="a3"/>
        <w:spacing w:before="10"/>
        <w:rPr>
          <w:rFonts w:ascii="Times New Roman"/>
          <w:b/>
          <w:sz w:val="8"/>
          <w:lang w:eastAsia="zh-TW"/>
        </w:rPr>
      </w:pPr>
    </w:p>
    <w:p w:rsidR="00C23AC0" w:rsidRDefault="00E85525">
      <w:pPr>
        <w:pStyle w:val="a3"/>
        <w:spacing w:before="53"/>
        <w:ind w:left="460"/>
        <w:rPr>
          <w:lang w:eastAsia="zh-TW"/>
        </w:rPr>
      </w:pPr>
      <w:r>
        <w:rPr>
          <w:lang w:eastAsia="zh-TW"/>
        </w:rPr>
        <w:t>表號：</w:t>
      </w:r>
      <w:r>
        <w:rPr>
          <w:lang w:eastAsia="zh-TW"/>
        </w:rPr>
        <w:t>A100110110</w:t>
      </w:r>
    </w:p>
    <w:p w:rsidR="00C23AC0" w:rsidRDefault="00C23AC0">
      <w:pPr>
        <w:rPr>
          <w:lang w:eastAsia="zh-TW"/>
        </w:rPr>
        <w:sectPr w:rsidR="00C23AC0">
          <w:footerReference w:type="default" r:id="rId7"/>
          <w:type w:val="continuous"/>
          <w:pgSz w:w="11910" w:h="16840"/>
          <w:pgMar w:top="1120" w:right="760" w:bottom="660" w:left="860" w:header="720" w:footer="475" w:gutter="0"/>
          <w:cols w:space="720"/>
        </w:sectPr>
      </w:pPr>
    </w:p>
    <w:p w:rsidR="00C23AC0" w:rsidRDefault="00E85525">
      <w:pPr>
        <w:spacing w:before="24" w:line="432" w:lineRule="exact"/>
        <w:ind w:left="460"/>
        <w:rPr>
          <w:sz w:val="32"/>
          <w:lang w:eastAsia="zh-TW"/>
        </w:rPr>
      </w:pPr>
      <w:r>
        <w:lastRenderedPageBreak/>
        <w:pict>
          <v:line id="_x0000_s1032" style="position:absolute;left:0;text-align:left;z-index:-252100608;mso-position-horizontal-relative:page;mso-position-vertical-relative:page" from="431.45pt,239.2pt" to="471.95pt,239.2pt" strokeweight=".72pt">
            <w10:wrap anchorx="page" anchory="page"/>
          </v:line>
        </w:pict>
      </w:r>
      <w:r>
        <w:rPr>
          <w:sz w:val="32"/>
          <w:lang w:eastAsia="zh-TW"/>
        </w:rPr>
        <w:t>附表二</w:t>
      </w:r>
    </w:p>
    <w:p w:rsidR="00C23AC0" w:rsidRDefault="00E85525">
      <w:pPr>
        <w:spacing w:line="431" w:lineRule="exact"/>
        <w:ind w:left="1137"/>
        <w:rPr>
          <w:b/>
          <w:sz w:val="32"/>
          <w:lang w:eastAsia="zh-TW"/>
        </w:rPr>
      </w:pPr>
      <w:r>
        <w:rPr>
          <w:b/>
          <w:sz w:val="32"/>
          <w:lang w:eastAsia="zh-TW"/>
        </w:rPr>
        <w:t>工程學院教師「學術研究」升等副教授最低門檻暨檢核表</w:t>
      </w:r>
    </w:p>
    <w:p w:rsidR="00C23AC0" w:rsidRDefault="00E85525">
      <w:pPr>
        <w:pStyle w:val="1"/>
        <w:tabs>
          <w:tab w:val="left" w:pos="5148"/>
          <w:tab w:val="left" w:pos="6905"/>
          <w:tab w:val="left" w:pos="9774"/>
        </w:tabs>
        <w:rPr>
          <w:rFonts w:ascii="Times New Roman" w:eastAsia="Times New Roman"/>
          <w:lang w:eastAsia="zh-TW"/>
        </w:rPr>
      </w:pPr>
      <w:r>
        <w:pict>
          <v:line id="_x0000_s1031" style="position:absolute;left:0;text-align:left;z-index:-252101632;mso-position-horizontal-relative:page" from="382.85pt,88.35pt" to="431.6pt,88.35pt" strokeweight=".72pt">
            <w10:wrap anchorx="page"/>
          </v:line>
        </w:pict>
      </w:r>
      <w:r>
        <w:rPr>
          <w:lang w:eastAsia="zh-TW"/>
        </w:rPr>
        <w:t>升等申請教師：</w:t>
      </w:r>
      <w:r>
        <w:rPr>
          <w:u w:val="single"/>
          <w:lang w:eastAsia="zh-TW"/>
        </w:rPr>
        <w:t xml:space="preserve"> </w:t>
      </w:r>
      <w:r>
        <w:rPr>
          <w:u w:val="single"/>
          <w:lang w:eastAsia="zh-TW"/>
        </w:rPr>
        <w:tab/>
      </w:r>
      <w:r>
        <w:rPr>
          <w:lang w:eastAsia="zh-TW"/>
        </w:rPr>
        <w:tab/>
      </w:r>
      <w:r>
        <w:rPr>
          <w:lang w:eastAsia="zh-TW"/>
        </w:rPr>
        <w:t>日期：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600"/>
        <w:gridCol w:w="4251"/>
        <w:gridCol w:w="3121"/>
        <w:gridCol w:w="1474"/>
      </w:tblGrid>
      <w:tr w:rsidR="00C23AC0">
        <w:trPr>
          <w:trHeight w:val="729"/>
        </w:trPr>
        <w:tc>
          <w:tcPr>
            <w:tcW w:w="1191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317"/>
              <w:rPr>
                <w:sz w:val="28"/>
              </w:rPr>
            </w:pPr>
            <w:r>
              <w:rPr>
                <w:sz w:val="28"/>
              </w:rPr>
              <w:t>升等</w:t>
            </w:r>
          </w:p>
          <w:p w:rsidR="00C23AC0" w:rsidRDefault="00E85525">
            <w:pPr>
              <w:pStyle w:val="TableParagraph"/>
              <w:spacing w:line="358" w:lineRule="exact"/>
              <w:ind w:left="317"/>
              <w:rPr>
                <w:sz w:val="28"/>
              </w:rPr>
            </w:pPr>
            <w:r>
              <w:rPr>
                <w:sz w:val="28"/>
              </w:rPr>
              <w:t>級別</w:t>
            </w:r>
          </w:p>
        </w:tc>
        <w:tc>
          <w:tcPr>
            <w:tcW w:w="4251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助理教授或舊制講師申請升等副</w:t>
            </w:r>
          </w:p>
          <w:p w:rsidR="00C23AC0" w:rsidRDefault="00E85525">
            <w:pPr>
              <w:pStyle w:val="TableParagraph"/>
              <w:spacing w:line="358" w:lineRule="exact"/>
              <w:ind w:left="97"/>
              <w:rPr>
                <w:sz w:val="28"/>
              </w:rPr>
            </w:pPr>
            <w:r>
              <w:rPr>
                <w:sz w:val="28"/>
              </w:rPr>
              <w:t>教授須符合下列條件</w:t>
            </w:r>
          </w:p>
        </w:tc>
        <w:tc>
          <w:tcPr>
            <w:tcW w:w="3121" w:type="dxa"/>
          </w:tcPr>
          <w:p w:rsidR="00C23AC0" w:rsidRDefault="00E85525">
            <w:pPr>
              <w:pStyle w:val="TableParagraph"/>
              <w:spacing w:before="155"/>
              <w:ind w:left="580"/>
              <w:rPr>
                <w:sz w:val="28"/>
              </w:rPr>
            </w:pPr>
            <w:r>
              <w:rPr>
                <w:sz w:val="28"/>
              </w:rPr>
              <w:t>送審人自我檢核</w:t>
            </w:r>
          </w:p>
        </w:tc>
        <w:tc>
          <w:tcPr>
            <w:tcW w:w="1474" w:type="dxa"/>
          </w:tcPr>
          <w:p w:rsidR="00C23AC0" w:rsidRDefault="00E85525">
            <w:pPr>
              <w:pStyle w:val="TableParagraph"/>
              <w:spacing w:before="155"/>
              <w:ind w:left="177"/>
              <w:rPr>
                <w:sz w:val="28"/>
              </w:rPr>
            </w:pPr>
            <w:r>
              <w:rPr>
                <w:sz w:val="28"/>
              </w:rPr>
              <w:t>覆核結果</w:t>
            </w:r>
          </w:p>
        </w:tc>
      </w:tr>
      <w:tr w:rsidR="00C23AC0">
        <w:trPr>
          <w:trHeight w:val="2186"/>
        </w:trPr>
        <w:tc>
          <w:tcPr>
            <w:tcW w:w="591" w:type="dxa"/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31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55" w:right="142"/>
              <w:jc w:val="both"/>
              <w:rPr>
                <w:sz w:val="28"/>
              </w:rPr>
            </w:pPr>
            <w:r>
              <w:rPr>
                <w:sz w:val="28"/>
              </w:rPr>
              <w:t>專門著作</w:t>
            </w:r>
          </w:p>
        </w:tc>
        <w:tc>
          <w:tcPr>
            <w:tcW w:w="600" w:type="dxa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31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58" w:right="139"/>
              <w:jc w:val="both"/>
              <w:rPr>
                <w:sz w:val="28"/>
              </w:rPr>
            </w:pPr>
            <w:r>
              <w:rPr>
                <w:sz w:val="28"/>
              </w:rPr>
              <w:t>研究著作</w:t>
            </w:r>
          </w:p>
        </w:tc>
        <w:tc>
          <w:tcPr>
            <w:tcW w:w="4251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194" w:line="225" w:lineRule="auto"/>
              <w:ind w:left="97" w:right="113"/>
              <w:rPr>
                <w:rFonts w:ascii="Times New Roman" w:eastAsia="Times New Roman"/>
                <w:b/>
                <w:sz w:val="28"/>
              </w:rPr>
            </w:pPr>
            <w:r>
              <w:rPr>
                <w:spacing w:val="-12"/>
                <w:sz w:val="28"/>
                <w:lang w:eastAsia="zh-TW"/>
              </w:rPr>
              <w:t>五年內至少</w:t>
            </w:r>
            <w:r>
              <w:rPr>
                <w:spacing w:val="-12"/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3 </w:t>
            </w:r>
            <w:r>
              <w:rPr>
                <w:spacing w:val="69"/>
                <w:sz w:val="28"/>
                <w:lang w:eastAsia="zh-TW"/>
              </w:rPr>
              <w:t>篇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SCI/SSCI/TSSCI </w:t>
            </w:r>
            <w:r>
              <w:rPr>
                <w:spacing w:val="-10"/>
                <w:sz w:val="28"/>
                <w:lang w:eastAsia="zh-TW"/>
              </w:rPr>
              <w:t>等級之論文，且至少</w:t>
            </w:r>
            <w:r>
              <w:rPr>
                <w:spacing w:val="-10"/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2 </w:t>
            </w:r>
            <w:r>
              <w:rPr>
                <w:sz w:val="28"/>
                <w:lang w:eastAsia="zh-TW"/>
              </w:rPr>
              <w:t>篇為第一</w:t>
            </w:r>
            <w:r>
              <w:rPr>
                <w:spacing w:val="-2"/>
                <w:sz w:val="28"/>
                <w:lang w:eastAsia="zh-TW"/>
              </w:rPr>
              <w:t>作者或通訊作者。</w:t>
            </w:r>
            <w:r>
              <w:rPr>
                <w:rFonts w:ascii="Times New Roman" w:eastAsia="Times New Roman"/>
                <w:b/>
                <w:spacing w:val="-3"/>
                <w:sz w:val="28"/>
              </w:rPr>
              <w:t>(</w:t>
            </w:r>
            <w:r>
              <w:rPr>
                <w:b/>
                <w:spacing w:val="-3"/>
                <w:sz w:val="28"/>
              </w:rPr>
              <w:t>代表作之領域</w:t>
            </w:r>
            <w:r>
              <w:rPr>
                <w:b/>
                <w:sz w:val="28"/>
              </w:rPr>
              <w:t>排名</w:t>
            </w:r>
            <w:r>
              <w:rPr>
                <w:rFonts w:ascii="Times New Roman" w:eastAsia="Times New Roman"/>
                <w:b/>
                <w:sz w:val="28"/>
              </w:rPr>
              <w:t>(rank factor)</w:t>
            </w:r>
            <w:r>
              <w:rPr>
                <w:b/>
                <w:sz w:val="28"/>
              </w:rPr>
              <w:t>需至少為前</w:t>
            </w:r>
            <w:r>
              <w:rPr>
                <w:rFonts w:ascii="Times New Roman" w:eastAsia="Times New Roman"/>
                <w:b/>
                <w:sz w:val="28"/>
              </w:rPr>
              <w:t>50%)</w:t>
            </w:r>
          </w:p>
        </w:tc>
        <w:tc>
          <w:tcPr>
            <w:tcW w:w="3121" w:type="dxa"/>
          </w:tcPr>
          <w:p w:rsidR="00C23AC0" w:rsidRDefault="00E85525">
            <w:pPr>
              <w:pStyle w:val="TableParagraph"/>
              <w:numPr>
                <w:ilvl w:val="0"/>
                <w:numId w:val="8"/>
              </w:numPr>
              <w:tabs>
                <w:tab w:val="left" w:pos="323"/>
              </w:tabs>
              <w:spacing w:line="351" w:lineRule="exact"/>
              <w:rPr>
                <w:sz w:val="28"/>
              </w:rPr>
            </w:pPr>
            <w:r>
              <w:rPr>
                <w:rFonts w:ascii="Times New Roman" w:eastAsia="Times New Roman"/>
                <w:sz w:val="28"/>
              </w:rPr>
              <w:t>SCI/SSCI/TSSCI</w:t>
            </w:r>
            <w:r>
              <w:rPr>
                <w:rFonts w:ascii="Times New Roman" w:eastAsia="Times New Roman"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等級</w:t>
            </w:r>
          </w:p>
          <w:p w:rsidR="00C23AC0" w:rsidRDefault="00E85525">
            <w:pPr>
              <w:pStyle w:val="TableParagraph"/>
              <w:tabs>
                <w:tab w:val="left" w:pos="2207"/>
              </w:tabs>
              <w:spacing w:line="365" w:lineRule="exact"/>
              <w:ind w:left="110"/>
              <w:rPr>
                <w:sz w:val="28"/>
              </w:rPr>
            </w:pPr>
            <w:r>
              <w:rPr>
                <w:sz w:val="28"/>
              </w:rPr>
              <w:t>之論文：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篇</w:t>
            </w:r>
          </w:p>
          <w:p w:rsidR="00C23AC0" w:rsidRDefault="00E85525">
            <w:pPr>
              <w:pStyle w:val="TableParagraph"/>
              <w:numPr>
                <w:ilvl w:val="0"/>
                <w:numId w:val="8"/>
              </w:numPr>
              <w:tabs>
                <w:tab w:val="left" w:pos="323"/>
              </w:tabs>
              <w:spacing w:before="6" w:line="223" w:lineRule="auto"/>
              <w:ind w:left="110" w:right="22" w:firstLine="0"/>
              <w:rPr>
                <w:sz w:val="28"/>
                <w:lang w:eastAsia="zh-TW"/>
              </w:rPr>
            </w:pPr>
            <w:r>
              <w:rPr>
                <w:spacing w:val="-7"/>
                <w:sz w:val="28"/>
                <w:lang w:eastAsia="zh-TW"/>
              </w:rPr>
              <w:t>第一作者或通訊作者：</w:t>
            </w:r>
            <w:r>
              <w:rPr>
                <w:spacing w:val="-7"/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篇</w:t>
            </w:r>
          </w:p>
          <w:p w:rsidR="00C23AC0" w:rsidRDefault="00E85525">
            <w:pPr>
              <w:pStyle w:val="TableParagraph"/>
              <w:numPr>
                <w:ilvl w:val="0"/>
                <w:numId w:val="8"/>
              </w:numPr>
              <w:tabs>
                <w:tab w:val="left" w:pos="323"/>
              </w:tabs>
              <w:spacing w:line="357" w:lineRule="exact"/>
              <w:rPr>
                <w:sz w:val="28"/>
              </w:rPr>
            </w:pPr>
            <w:r>
              <w:rPr>
                <w:spacing w:val="-17"/>
                <w:sz w:val="28"/>
              </w:rPr>
              <w:t>代表作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RF</w:t>
            </w:r>
            <w:r>
              <w:rPr>
                <w:rFonts w:ascii="Times New Roman" w:eastAsia="Times New Roman"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為：</w:t>
            </w:r>
          </w:p>
          <w:p w:rsidR="00C23AC0" w:rsidRDefault="00E85525">
            <w:pPr>
              <w:pStyle w:val="TableParagraph"/>
              <w:spacing w:line="358" w:lineRule="exact"/>
              <w:ind w:left="110"/>
              <w:rPr>
                <w:rFonts w:ascii="Times New Roman" w:eastAsia="Times New Roman"/>
                <w:sz w:val="28"/>
              </w:rPr>
            </w:pPr>
            <w:r>
              <w:rPr>
                <w:rFonts w:ascii="Times New Roman" w:eastAsia="Times New Roman"/>
                <w:sz w:val="28"/>
                <w:u w:val="single"/>
              </w:rPr>
              <w:t xml:space="preserve">(Q1 </w:t>
            </w:r>
            <w:r>
              <w:rPr>
                <w:sz w:val="28"/>
                <w:u w:val="single"/>
              </w:rPr>
              <w:t>或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8"/>
                <w:u w:val="single"/>
              </w:rPr>
              <w:t>Q2)</w:t>
            </w:r>
          </w:p>
        </w:tc>
        <w:tc>
          <w:tcPr>
            <w:tcW w:w="1474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1819"/>
        </w:trPr>
        <w:tc>
          <w:tcPr>
            <w:tcW w:w="1191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E85525">
            <w:pPr>
              <w:pStyle w:val="TableParagraph"/>
              <w:spacing w:before="216" w:line="223" w:lineRule="auto"/>
              <w:ind w:left="317" w:right="290"/>
              <w:rPr>
                <w:sz w:val="28"/>
              </w:rPr>
            </w:pPr>
            <w:r>
              <w:rPr>
                <w:sz w:val="28"/>
              </w:rPr>
              <w:t>計畫績效</w:t>
            </w:r>
          </w:p>
        </w:tc>
        <w:tc>
          <w:tcPr>
            <w:tcW w:w="4251" w:type="dxa"/>
            <w:tcBorders>
              <w:left w:val="double" w:sz="1" w:space="0" w:color="000000"/>
            </w:tcBorders>
          </w:tcPr>
          <w:p w:rsidR="00C23AC0" w:rsidRDefault="00C23AC0">
            <w:pPr>
              <w:pStyle w:val="TableParagraph"/>
              <w:spacing w:before="2"/>
              <w:rPr>
                <w:rFonts w:ascii="Times New Roman"/>
                <w:b/>
                <w:sz w:val="29"/>
              </w:rPr>
            </w:pPr>
          </w:p>
          <w:p w:rsidR="00C23AC0" w:rsidRDefault="00E85525">
            <w:pPr>
              <w:pStyle w:val="TableParagraph"/>
              <w:spacing w:line="378" w:lineRule="exact"/>
              <w:ind w:left="97"/>
              <w:rPr>
                <w:rFonts w:ascii="Times New Roman" w:eastAsia="Times New Roman"/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五年內至少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件科技部計畫或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>1</w:t>
            </w:r>
          </w:p>
          <w:p w:rsidR="00C23AC0" w:rsidRDefault="00E85525">
            <w:pPr>
              <w:pStyle w:val="TableParagraph"/>
              <w:spacing w:line="365" w:lineRule="exact"/>
              <w:ind w:left="109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件產學合作計畫或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件發明專利</w:t>
            </w:r>
          </w:p>
          <w:p w:rsidR="00C23AC0" w:rsidRDefault="00E85525">
            <w:pPr>
              <w:pStyle w:val="TableParagraph"/>
              <w:spacing w:line="378" w:lineRule="exact"/>
              <w:ind w:left="109"/>
              <w:rPr>
                <w:sz w:val="28"/>
              </w:rPr>
            </w:pPr>
            <w:r>
              <w:rPr>
                <w:sz w:val="28"/>
              </w:rPr>
              <w:t>或</w:t>
            </w:r>
            <w:r>
              <w:rPr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 xml:space="preserve">1 </w:t>
            </w:r>
            <w:r>
              <w:rPr>
                <w:sz w:val="28"/>
              </w:rPr>
              <w:t>件專利技轉成功。</w:t>
            </w:r>
          </w:p>
        </w:tc>
        <w:tc>
          <w:tcPr>
            <w:tcW w:w="3121" w:type="dxa"/>
          </w:tcPr>
          <w:p w:rsidR="00C23AC0" w:rsidRDefault="00E85525">
            <w:pPr>
              <w:pStyle w:val="TableParagraph"/>
              <w:numPr>
                <w:ilvl w:val="0"/>
                <w:numId w:val="7"/>
              </w:numPr>
              <w:tabs>
                <w:tab w:val="left" w:pos="323"/>
                <w:tab w:val="left" w:pos="2731"/>
              </w:tabs>
              <w:spacing w:before="153" w:line="378" w:lineRule="exact"/>
              <w:rPr>
                <w:sz w:val="28"/>
              </w:rPr>
            </w:pPr>
            <w:r>
              <w:rPr>
                <w:sz w:val="28"/>
              </w:rPr>
              <w:t>科技部計</w:t>
            </w:r>
            <w:r>
              <w:rPr>
                <w:spacing w:val="-56"/>
                <w:sz w:val="28"/>
              </w:rPr>
              <w:t>畫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sz w:val="28"/>
                <w:u w:val="single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7"/>
              </w:numPr>
              <w:tabs>
                <w:tab w:val="left" w:pos="323"/>
                <w:tab w:val="left" w:pos="2731"/>
              </w:tabs>
              <w:spacing w:line="365" w:lineRule="exact"/>
              <w:rPr>
                <w:sz w:val="28"/>
              </w:rPr>
            </w:pPr>
            <w:r>
              <w:rPr>
                <w:sz w:val="28"/>
              </w:rPr>
              <w:t>產學合作計</w:t>
            </w:r>
            <w:r>
              <w:rPr>
                <w:spacing w:val="-56"/>
                <w:sz w:val="28"/>
              </w:rPr>
              <w:t>畫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sz w:val="28"/>
                <w:u w:val="single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7"/>
              </w:numPr>
              <w:tabs>
                <w:tab w:val="left" w:pos="323"/>
                <w:tab w:val="left" w:pos="2731"/>
              </w:tabs>
              <w:spacing w:line="365" w:lineRule="exact"/>
              <w:rPr>
                <w:sz w:val="28"/>
              </w:rPr>
            </w:pPr>
            <w:r>
              <w:rPr>
                <w:sz w:val="28"/>
              </w:rPr>
              <w:t>發明專</w:t>
            </w:r>
            <w:r>
              <w:rPr>
                <w:spacing w:val="-56"/>
                <w:sz w:val="28"/>
              </w:rPr>
              <w:t>利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sz w:val="28"/>
                <w:u w:val="single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7"/>
              </w:numPr>
              <w:tabs>
                <w:tab w:val="left" w:pos="323"/>
                <w:tab w:val="left" w:pos="2731"/>
              </w:tabs>
              <w:spacing w:line="378" w:lineRule="exact"/>
              <w:rPr>
                <w:sz w:val="28"/>
              </w:rPr>
            </w:pPr>
            <w:r>
              <w:rPr>
                <w:sz w:val="28"/>
              </w:rPr>
              <w:t>專利技</w:t>
            </w:r>
            <w:r>
              <w:rPr>
                <w:spacing w:val="-56"/>
                <w:sz w:val="28"/>
              </w:rPr>
              <w:t>轉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</w:r>
            <w:r>
              <w:rPr>
                <w:sz w:val="28"/>
                <w:u w:val="single"/>
              </w:rPr>
              <w:t>件</w:t>
            </w:r>
          </w:p>
        </w:tc>
        <w:tc>
          <w:tcPr>
            <w:tcW w:w="1474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4007"/>
        </w:trPr>
        <w:tc>
          <w:tcPr>
            <w:tcW w:w="1191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E85525">
            <w:pPr>
              <w:pStyle w:val="TableParagraph"/>
              <w:spacing w:before="161" w:line="223" w:lineRule="auto"/>
              <w:ind w:left="110" w:right="216"/>
              <w:jc w:val="both"/>
              <w:rPr>
                <w:sz w:val="28"/>
              </w:rPr>
            </w:pPr>
            <w:r>
              <w:rPr>
                <w:sz w:val="28"/>
              </w:rPr>
              <w:t>計畫折抵著作方式</w:t>
            </w:r>
          </w:p>
        </w:tc>
        <w:tc>
          <w:tcPr>
            <w:tcW w:w="4251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numPr>
                <w:ilvl w:val="0"/>
                <w:numId w:val="6"/>
              </w:numPr>
              <w:tabs>
                <w:tab w:val="left" w:pos="577"/>
                <w:tab w:val="left" w:pos="578"/>
              </w:tabs>
              <w:spacing w:line="223" w:lineRule="auto"/>
              <w:ind w:right="95"/>
              <w:rPr>
                <w:sz w:val="28"/>
                <w:lang w:eastAsia="zh-TW"/>
              </w:rPr>
            </w:pPr>
            <w:r>
              <w:rPr>
                <w:spacing w:val="-3"/>
                <w:sz w:val="28"/>
                <w:lang w:eastAsia="zh-TW"/>
              </w:rPr>
              <w:t>申請人可以利用同一時期的</w:t>
            </w:r>
            <w:r>
              <w:rPr>
                <w:spacing w:val="-12"/>
                <w:sz w:val="28"/>
                <w:lang w:eastAsia="zh-TW"/>
              </w:rPr>
              <w:t>計畫或發明專利折抵。但限申</w:t>
            </w:r>
            <w:r>
              <w:rPr>
                <w:spacing w:val="-3"/>
                <w:sz w:val="28"/>
                <w:lang w:eastAsia="zh-TW"/>
              </w:rPr>
              <w:t>請人為計畫主持人或專利主要發明人才適用。</w:t>
            </w:r>
          </w:p>
          <w:p w:rsidR="00C23AC0" w:rsidRDefault="00E85525">
            <w:pPr>
              <w:pStyle w:val="TableParagraph"/>
              <w:numPr>
                <w:ilvl w:val="0"/>
                <w:numId w:val="6"/>
              </w:numPr>
              <w:tabs>
                <w:tab w:val="left" w:pos="577"/>
                <w:tab w:val="left" w:pos="578"/>
              </w:tabs>
              <w:spacing w:line="223" w:lineRule="auto"/>
              <w:ind w:right="91"/>
              <w:rPr>
                <w:sz w:val="28"/>
                <w:lang w:eastAsia="zh-TW"/>
              </w:rPr>
            </w:pPr>
            <w:r>
              <w:rPr>
                <w:spacing w:val="-11"/>
                <w:sz w:val="28"/>
                <w:lang w:eastAsia="zh-TW"/>
              </w:rPr>
              <w:t>計畫折抵論文，一件科技部可</w:t>
            </w:r>
            <w:r>
              <w:rPr>
                <w:spacing w:val="-3"/>
                <w:sz w:val="28"/>
                <w:lang w:eastAsia="zh-TW"/>
              </w:rPr>
              <w:t>折抵一篇論文，產學計畫每</w:t>
            </w:r>
            <w:r>
              <w:rPr>
                <w:rFonts w:ascii="Times New Roman" w:eastAsia="Times New Roman"/>
                <w:b/>
                <w:spacing w:val="-3"/>
                <w:sz w:val="28"/>
                <w:lang w:eastAsia="zh-TW"/>
              </w:rPr>
              <w:t>30</w:t>
            </w:r>
            <w:r>
              <w:rPr>
                <w:rFonts w:ascii="Times New Roman" w:eastAsia="Times New Roman"/>
                <w:b/>
                <w:spacing w:val="69"/>
                <w:sz w:val="28"/>
                <w:lang w:eastAsia="zh-TW"/>
              </w:rPr>
              <w:t xml:space="preserve"> </w:t>
            </w:r>
            <w:r>
              <w:rPr>
                <w:spacing w:val="-2"/>
                <w:sz w:val="28"/>
                <w:lang w:eastAsia="zh-TW"/>
              </w:rPr>
              <w:t>萬元計畫金額可折抵一</w:t>
            </w:r>
            <w:r>
              <w:rPr>
                <w:spacing w:val="-2"/>
                <w:sz w:val="28"/>
                <w:lang w:eastAsia="zh-TW"/>
              </w:rPr>
              <w:t xml:space="preserve"> </w:t>
            </w:r>
            <w:r>
              <w:rPr>
                <w:spacing w:val="-3"/>
                <w:sz w:val="28"/>
                <w:lang w:eastAsia="zh-TW"/>
              </w:rPr>
              <w:t>篇，前述計畫金額不含配合</w:t>
            </w:r>
          </w:p>
          <w:p w:rsidR="00C23AC0" w:rsidRDefault="00E85525">
            <w:pPr>
              <w:pStyle w:val="TableParagraph"/>
              <w:spacing w:line="359" w:lineRule="exact"/>
              <w:ind w:right="27"/>
              <w:jc w:val="right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款；發明專利一項折抵一篇。</w:t>
            </w:r>
          </w:p>
          <w:p w:rsidR="00C23AC0" w:rsidRDefault="00E85525">
            <w:pPr>
              <w:pStyle w:val="TableParagraph"/>
              <w:numPr>
                <w:ilvl w:val="0"/>
                <w:numId w:val="6"/>
              </w:numPr>
              <w:tabs>
                <w:tab w:val="left" w:pos="479"/>
                <w:tab w:val="left" w:pos="480"/>
              </w:tabs>
              <w:spacing w:line="365" w:lineRule="exact"/>
              <w:ind w:right="92" w:hanging="578"/>
              <w:jc w:val="right"/>
              <w:rPr>
                <w:sz w:val="28"/>
                <w:lang w:eastAsia="zh-TW"/>
              </w:rPr>
            </w:pPr>
            <w:r>
              <w:rPr>
                <w:spacing w:val="-10"/>
                <w:sz w:val="28"/>
                <w:lang w:eastAsia="zh-TW"/>
              </w:rPr>
              <w:t>本項折抵，最多可以折抵ㄧ篇</w:t>
            </w:r>
          </w:p>
          <w:p w:rsidR="00C23AC0" w:rsidRDefault="00E85525">
            <w:pPr>
              <w:pStyle w:val="TableParagraph"/>
              <w:spacing w:line="358" w:lineRule="exact"/>
              <w:ind w:left="577"/>
              <w:rPr>
                <w:sz w:val="28"/>
              </w:rPr>
            </w:pPr>
            <w:r>
              <w:rPr>
                <w:rFonts w:ascii="Times New Roman" w:eastAsia="Times New Roman"/>
                <w:sz w:val="28"/>
              </w:rPr>
              <w:t xml:space="preserve">SCI/SSCI/TSSCI </w:t>
            </w:r>
            <w:r>
              <w:rPr>
                <w:spacing w:val="-14"/>
                <w:sz w:val="28"/>
              </w:rPr>
              <w:t>等級之論文。</w:t>
            </w:r>
          </w:p>
        </w:tc>
        <w:tc>
          <w:tcPr>
            <w:tcW w:w="3121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474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2765"/>
        </w:trPr>
        <w:tc>
          <w:tcPr>
            <w:tcW w:w="1191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E85525">
            <w:pPr>
              <w:pStyle w:val="TableParagraph"/>
              <w:spacing w:before="184" w:line="223" w:lineRule="auto"/>
              <w:ind w:left="110" w:right="216"/>
              <w:jc w:val="both"/>
              <w:rPr>
                <w:sz w:val="28"/>
              </w:rPr>
            </w:pPr>
            <w:r>
              <w:rPr>
                <w:sz w:val="28"/>
              </w:rPr>
              <w:t>著作折抵計畫方式</w:t>
            </w:r>
          </w:p>
        </w:tc>
        <w:tc>
          <w:tcPr>
            <w:tcW w:w="4251" w:type="dxa"/>
            <w:tcBorders>
              <w:left w:val="double" w:sz="1" w:space="0" w:color="000000"/>
            </w:tcBorders>
          </w:tcPr>
          <w:p w:rsidR="00C23AC0" w:rsidRDefault="00C23AC0">
            <w:pPr>
              <w:pStyle w:val="TableParagraph"/>
              <w:spacing w:before="7"/>
              <w:rPr>
                <w:rFonts w:ascii="Times New Roman"/>
                <w:b/>
                <w:sz w:val="24"/>
              </w:rPr>
            </w:pPr>
          </w:p>
          <w:p w:rsidR="00C23AC0" w:rsidRDefault="00E85525">
            <w:pPr>
              <w:pStyle w:val="TableParagraph"/>
              <w:numPr>
                <w:ilvl w:val="0"/>
                <w:numId w:val="5"/>
              </w:numPr>
              <w:tabs>
                <w:tab w:val="left" w:pos="577"/>
                <w:tab w:val="left" w:pos="578"/>
              </w:tabs>
              <w:spacing w:line="223" w:lineRule="auto"/>
              <w:ind w:right="92"/>
              <w:rPr>
                <w:sz w:val="28"/>
                <w:lang w:eastAsia="zh-TW"/>
              </w:rPr>
            </w:pPr>
            <w:r>
              <w:rPr>
                <w:spacing w:val="-3"/>
                <w:sz w:val="28"/>
                <w:lang w:eastAsia="zh-TW"/>
              </w:rPr>
              <w:t>升等申請人可以利用同一時</w:t>
            </w:r>
            <w:r>
              <w:rPr>
                <w:spacing w:val="33"/>
                <w:sz w:val="28"/>
                <w:lang w:eastAsia="zh-TW"/>
              </w:rPr>
              <w:t>期的</w:t>
            </w:r>
            <w:r>
              <w:rPr>
                <w:rFonts w:ascii="Times New Roman" w:eastAsia="Times New Roman"/>
                <w:sz w:val="28"/>
                <w:lang w:eastAsia="zh-TW"/>
              </w:rPr>
              <w:t>SCI/SSCI/TSSCI</w:t>
            </w:r>
            <w:r>
              <w:rPr>
                <w:rFonts w:ascii="Times New Roman" w:eastAsia="Times New Roman"/>
                <w:spacing w:val="-1"/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等級論</w:t>
            </w:r>
            <w:r>
              <w:rPr>
                <w:spacing w:val="-12"/>
                <w:sz w:val="28"/>
                <w:lang w:eastAsia="zh-TW"/>
              </w:rPr>
              <w:t>文折抵，但僅限申請人為第一</w:t>
            </w:r>
            <w:r>
              <w:rPr>
                <w:spacing w:val="-3"/>
                <w:sz w:val="28"/>
                <w:lang w:eastAsia="zh-TW"/>
              </w:rPr>
              <w:t>作者或通訊作者才適用。</w:t>
            </w:r>
          </w:p>
          <w:p w:rsidR="00C23AC0" w:rsidRDefault="00E85525">
            <w:pPr>
              <w:pStyle w:val="TableParagraph"/>
              <w:numPr>
                <w:ilvl w:val="0"/>
                <w:numId w:val="5"/>
              </w:numPr>
              <w:tabs>
                <w:tab w:val="left" w:pos="577"/>
                <w:tab w:val="left" w:pos="578"/>
              </w:tabs>
              <w:spacing w:line="223" w:lineRule="auto"/>
              <w:ind w:right="92"/>
              <w:rPr>
                <w:sz w:val="28"/>
                <w:lang w:eastAsia="zh-TW"/>
              </w:rPr>
            </w:pPr>
            <w:r>
              <w:rPr>
                <w:spacing w:val="-11"/>
                <w:sz w:val="28"/>
                <w:lang w:eastAsia="zh-TW"/>
              </w:rPr>
              <w:t>論文折抵計畫，每一篇論文可</w:t>
            </w:r>
            <w:r>
              <w:rPr>
                <w:spacing w:val="-2"/>
                <w:sz w:val="28"/>
                <w:lang w:eastAsia="zh-TW"/>
              </w:rPr>
              <w:t>以折抵一項計畫。</w:t>
            </w:r>
          </w:p>
        </w:tc>
        <w:tc>
          <w:tcPr>
            <w:tcW w:w="3121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  <w:tc>
          <w:tcPr>
            <w:tcW w:w="1474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</w:tr>
      <w:tr w:rsidR="00C23AC0">
        <w:trPr>
          <w:trHeight w:val="381"/>
        </w:trPr>
        <w:tc>
          <w:tcPr>
            <w:tcW w:w="1191" w:type="dxa"/>
            <w:gridSpan w:val="2"/>
            <w:tcBorders>
              <w:bottom w:val="double" w:sz="1" w:space="0" w:color="000000"/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62" w:lineRule="exact"/>
              <w:ind w:left="110"/>
              <w:rPr>
                <w:sz w:val="28"/>
              </w:rPr>
            </w:pPr>
            <w:r>
              <w:rPr>
                <w:sz w:val="28"/>
              </w:rPr>
              <w:t>備註</w:t>
            </w:r>
          </w:p>
        </w:tc>
        <w:tc>
          <w:tcPr>
            <w:tcW w:w="7372" w:type="dxa"/>
            <w:gridSpan w:val="2"/>
            <w:tcBorders>
              <w:left w:val="double" w:sz="1" w:space="0" w:color="000000"/>
              <w:bottom w:val="double" w:sz="1" w:space="0" w:color="000000"/>
            </w:tcBorders>
          </w:tcPr>
          <w:p w:rsidR="00C23AC0" w:rsidRDefault="00E85525">
            <w:pPr>
              <w:pStyle w:val="TableParagraph"/>
              <w:spacing w:line="362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各門檻所敘述績效，限最近一個職級任內發生者。</w:t>
            </w:r>
          </w:p>
        </w:tc>
        <w:tc>
          <w:tcPr>
            <w:tcW w:w="1474" w:type="dxa"/>
            <w:tcBorders>
              <w:bottom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</w:tr>
      <w:tr w:rsidR="00C23AC0">
        <w:trPr>
          <w:trHeight w:val="734"/>
        </w:trPr>
        <w:tc>
          <w:tcPr>
            <w:tcW w:w="10037" w:type="dxa"/>
            <w:gridSpan w:val="5"/>
            <w:tcBorders>
              <w:top w:val="double" w:sz="1" w:space="0" w:color="000000"/>
            </w:tcBorders>
          </w:tcPr>
          <w:p w:rsidR="00C23AC0" w:rsidRDefault="00E85525">
            <w:pPr>
              <w:pStyle w:val="TableParagraph"/>
              <w:tabs>
                <w:tab w:val="left" w:pos="3490"/>
              </w:tabs>
              <w:spacing w:before="166"/>
              <w:ind w:left="129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說明</w:t>
            </w:r>
            <w:r>
              <w:rPr>
                <w:sz w:val="28"/>
                <w:lang w:eastAsia="zh-TW"/>
              </w:rPr>
              <w:t xml:space="preserve">: </w:t>
            </w:r>
            <w:r>
              <w:rPr>
                <w:sz w:val="28"/>
                <w:lang w:eastAsia="zh-TW"/>
              </w:rPr>
              <w:t>合於院</w:t>
            </w:r>
            <w:r>
              <w:rPr>
                <w:spacing w:val="-3"/>
                <w:sz w:val="28"/>
                <w:lang w:eastAsia="zh-TW"/>
              </w:rPr>
              <w:t>升等</w:t>
            </w:r>
            <w:r>
              <w:rPr>
                <w:sz w:val="28"/>
                <w:lang w:eastAsia="zh-TW"/>
              </w:rPr>
              <w:t>為</w:t>
            </w:r>
            <w:r>
              <w:rPr>
                <w:sz w:val="28"/>
                <w:u w:val="single"/>
                <w:lang w:eastAsia="zh-TW"/>
              </w:rPr>
              <w:t xml:space="preserve"> </w:t>
            </w:r>
            <w:r>
              <w:rPr>
                <w:sz w:val="28"/>
                <w:u w:val="single"/>
                <w:lang w:eastAsia="zh-TW"/>
              </w:rPr>
              <w:tab/>
            </w:r>
            <w:r>
              <w:rPr>
                <w:sz w:val="28"/>
                <w:lang w:eastAsia="zh-TW"/>
              </w:rPr>
              <w:t>之門檻</w:t>
            </w:r>
          </w:p>
        </w:tc>
      </w:tr>
    </w:tbl>
    <w:p w:rsidR="00C23AC0" w:rsidRDefault="00E85525">
      <w:pPr>
        <w:pStyle w:val="a3"/>
        <w:spacing w:line="334" w:lineRule="exact"/>
        <w:ind w:left="460"/>
        <w:rPr>
          <w:lang w:eastAsia="zh-TW"/>
        </w:rPr>
      </w:pPr>
      <w:r>
        <w:rPr>
          <w:lang w:eastAsia="zh-TW"/>
        </w:rPr>
        <w:t>表號：</w:t>
      </w:r>
      <w:r>
        <w:rPr>
          <w:lang w:eastAsia="zh-TW"/>
        </w:rPr>
        <w:t>A100110210</w:t>
      </w:r>
    </w:p>
    <w:p w:rsidR="00C23AC0" w:rsidRDefault="00C23AC0">
      <w:pPr>
        <w:spacing w:line="334" w:lineRule="exact"/>
        <w:rPr>
          <w:lang w:eastAsia="zh-TW"/>
        </w:rPr>
        <w:sectPr w:rsidR="00C23AC0">
          <w:footerReference w:type="default" r:id="rId8"/>
          <w:pgSz w:w="11910" w:h="16840"/>
          <w:pgMar w:top="1020" w:right="760" w:bottom="840" w:left="860" w:header="0" w:footer="645" w:gutter="0"/>
          <w:pgNumType w:start="6"/>
          <w:cols w:space="720"/>
        </w:sectPr>
      </w:pPr>
    </w:p>
    <w:p w:rsidR="00C23AC0" w:rsidRDefault="00E85525">
      <w:pPr>
        <w:spacing w:before="24" w:line="432" w:lineRule="exact"/>
        <w:ind w:left="443" w:right="8846"/>
        <w:jc w:val="center"/>
        <w:rPr>
          <w:sz w:val="32"/>
          <w:lang w:eastAsia="zh-TW"/>
        </w:rPr>
      </w:pPr>
      <w:r>
        <w:lastRenderedPageBreak/>
        <w:pict>
          <v:line id="_x0000_s1030" style="position:absolute;left:0;text-align:left;z-index:-252098560;mso-position-horizontal-relative:page;mso-position-vertical-relative:page" from="410.25pt,239.2pt" to="457.65pt,239.2pt" strokeweight=".72pt">
            <w10:wrap anchorx="page" anchory="page"/>
          </v:line>
        </w:pict>
      </w:r>
      <w:r>
        <w:pict>
          <v:line id="_x0000_s1029" style="position:absolute;left:0;text-align:left;z-index:-252097536;mso-position-horizontal-relative:page;mso-position-vertical-relative:page" from="400.15pt,281.95pt" to="455.95pt,281.95pt" strokeweight=".72pt">
            <w10:wrap anchorx="page" anchory="page"/>
          </v:line>
        </w:pict>
      </w:r>
      <w:r>
        <w:pict>
          <v:line id="_x0000_s1028" style="position:absolute;left:0;text-align:left;z-index:-252096512;mso-position-horizontal-relative:page;mso-position-vertical-relative:page" from="386.1pt,318.15pt" to="455.95pt,318.15pt" strokeweight=".72pt">
            <w10:wrap anchorx="page" anchory="page"/>
          </v:line>
        </w:pict>
      </w:r>
      <w:r>
        <w:pict>
          <v:line id="_x0000_s1027" style="position:absolute;left:0;text-align:left;z-index:-252095488;mso-position-horizontal-relative:page;mso-position-vertical-relative:page" from="386.1pt,336.4pt" to="455.95pt,336.4pt" strokeweight=".72pt">
            <w10:wrap anchorx="page" anchory="page"/>
          </v:line>
        </w:pict>
      </w:r>
      <w:r>
        <w:rPr>
          <w:sz w:val="32"/>
          <w:lang w:eastAsia="zh-TW"/>
        </w:rPr>
        <w:t>附表三</w:t>
      </w:r>
    </w:p>
    <w:p w:rsidR="00C23AC0" w:rsidRDefault="00E85525">
      <w:pPr>
        <w:spacing w:line="431" w:lineRule="exact"/>
        <w:ind w:left="443" w:right="445"/>
        <w:jc w:val="center"/>
        <w:rPr>
          <w:b/>
          <w:sz w:val="32"/>
          <w:lang w:eastAsia="zh-TW"/>
        </w:rPr>
      </w:pPr>
      <w:r>
        <w:rPr>
          <w:b/>
          <w:sz w:val="32"/>
          <w:lang w:eastAsia="zh-TW"/>
        </w:rPr>
        <w:t>工程學院教師「學術研究」升等教授最低門檻暨檢核表</w:t>
      </w:r>
    </w:p>
    <w:p w:rsidR="00C23AC0" w:rsidRDefault="00E85525">
      <w:pPr>
        <w:pStyle w:val="1"/>
        <w:tabs>
          <w:tab w:val="left" w:pos="4449"/>
          <w:tab w:val="left" w:pos="6905"/>
          <w:tab w:val="left" w:pos="9774"/>
        </w:tabs>
        <w:rPr>
          <w:rFonts w:ascii="Times New Roman" w:eastAsia="Times New Roman"/>
          <w:lang w:eastAsia="zh-TW"/>
        </w:rPr>
      </w:pPr>
      <w:r>
        <w:pict>
          <v:line id="_x0000_s1026" style="position:absolute;left:0;text-align:left;z-index:-252099584;mso-position-horizontal-relative:page" from="361.65pt,88.35pt" to="410.35pt,88.35pt" strokeweight=".72pt">
            <w10:wrap anchorx="page"/>
          </v:line>
        </w:pict>
      </w:r>
      <w:r>
        <w:rPr>
          <w:lang w:eastAsia="zh-TW"/>
        </w:rPr>
        <w:t>升等申請教師：</w:t>
      </w:r>
      <w:r>
        <w:rPr>
          <w:u w:val="single"/>
          <w:lang w:eastAsia="zh-TW"/>
        </w:rPr>
        <w:t xml:space="preserve"> </w:t>
      </w:r>
      <w:r>
        <w:rPr>
          <w:u w:val="single"/>
          <w:lang w:eastAsia="zh-TW"/>
        </w:rPr>
        <w:tab/>
      </w:r>
      <w:r>
        <w:rPr>
          <w:lang w:eastAsia="zh-TW"/>
        </w:rPr>
        <w:tab/>
      </w:r>
      <w:r>
        <w:rPr>
          <w:lang w:eastAsia="zh-TW"/>
        </w:rPr>
        <w:t>日期：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497"/>
        <w:gridCol w:w="3934"/>
        <w:gridCol w:w="3262"/>
        <w:gridCol w:w="1757"/>
      </w:tblGrid>
      <w:tr w:rsidR="00C23AC0">
        <w:trPr>
          <w:trHeight w:val="729"/>
        </w:trPr>
        <w:tc>
          <w:tcPr>
            <w:tcW w:w="1083" w:type="dxa"/>
            <w:gridSpan w:val="2"/>
            <w:tcBorders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261"/>
              <w:rPr>
                <w:sz w:val="28"/>
              </w:rPr>
            </w:pPr>
            <w:r>
              <w:rPr>
                <w:sz w:val="28"/>
              </w:rPr>
              <w:t>升等</w:t>
            </w:r>
          </w:p>
          <w:p w:rsidR="00C23AC0" w:rsidRDefault="00E85525">
            <w:pPr>
              <w:pStyle w:val="TableParagraph"/>
              <w:spacing w:line="358" w:lineRule="exact"/>
              <w:ind w:left="261"/>
              <w:rPr>
                <w:sz w:val="28"/>
              </w:rPr>
            </w:pPr>
            <w:r>
              <w:rPr>
                <w:sz w:val="28"/>
              </w:rPr>
              <w:t>級別</w:t>
            </w:r>
          </w:p>
        </w:tc>
        <w:tc>
          <w:tcPr>
            <w:tcW w:w="3934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line="351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副教授申請升等教授須符合下</w:t>
            </w:r>
          </w:p>
          <w:p w:rsidR="00C23AC0" w:rsidRDefault="00E85525">
            <w:pPr>
              <w:pStyle w:val="TableParagraph"/>
              <w:spacing w:line="358" w:lineRule="exact"/>
              <w:ind w:left="97"/>
              <w:rPr>
                <w:sz w:val="28"/>
              </w:rPr>
            </w:pPr>
            <w:r>
              <w:rPr>
                <w:sz w:val="28"/>
              </w:rPr>
              <w:t>列條件</w:t>
            </w:r>
          </w:p>
        </w:tc>
        <w:tc>
          <w:tcPr>
            <w:tcW w:w="3262" w:type="dxa"/>
          </w:tcPr>
          <w:p w:rsidR="00C23AC0" w:rsidRDefault="00E85525">
            <w:pPr>
              <w:pStyle w:val="TableParagraph"/>
              <w:spacing w:before="155"/>
              <w:ind w:left="650"/>
              <w:rPr>
                <w:sz w:val="28"/>
              </w:rPr>
            </w:pPr>
            <w:r>
              <w:rPr>
                <w:sz w:val="28"/>
              </w:rPr>
              <w:t>送審人自我檢核</w:t>
            </w:r>
          </w:p>
        </w:tc>
        <w:tc>
          <w:tcPr>
            <w:tcW w:w="1757" w:type="dxa"/>
          </w:tcPr>
          <w:p w:rsidR="00C23AC0" w:rsidRDefault="00E85525">
            <w:pPr>
              <w:pStyle w:val="TableParagraph"/>
              <w:spacing w:before="153"/>
              <w:ind w:left="319"/>
              <w:rPr>
                <w:sz w:val="28"/>
              </w:rPr>
            </w:pPr>
            <w:r>
              <w:rPr>
                <w:sz w:val="28"/>
              </w:rPr>
              <w:t>覆核結果</w:t>
            </w:r>
          </w:p>
        </w:tc>
      </w:tr>
      <w:tr w:rsidR="00C23AC0">
        <w:trPr>
          <w:trHeight w:val="2186"/>
        </w:trPr>
        <w:tc>
          <w:tcPr>
            <w:tcW w:w="586" w:type="dxa"/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31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53" w:right="139"/>
              <w:jc w:val="both"/>
              <w:rPr>
                <w:sz w:val="28"/>
              </w:rPr>
            </w:pPr>
            <w:r>
              <w:rPr>
                <w:sz w:val="28"/>
              </w:rPr>
              <w:t>專門著作</w:t>
            </w:r>
          </w:p>
        </w:tc>
        <w:tc>
          <w:tcPr>
            <w:tcW w:w="497" w:type="dxa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31"/>
              </w:rPr>
            </w:pPr>
          </w:p>
          <w:p w:rsidR="00C23AC0" w:rsidRDefault="00E85525">
            <w:pPr>
              <w:pStyle w:val="TableParagraph"/>
              <w:spacing w:before="1" w:line="223" w:lineRule="auto"/>
              <w:ind w:left="107" w:right="86"/>
              <w:jc w:val="both"/>
              <w:rPr>
                <w:sz w:val="28"/>
              </w:rPr>
            </w:pPr>
            <w:r>
              <w:rPr>
                <w:sz w:val="28"/>
              </w:rPr>
              <w:t>研究著作</w:t>
            </w:r>
          </w:p>
        </w:tc>
        <w:tc>
          <w:tcPr>
            <w:tcW w:w="3934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175" w:line="223" w:lineRule="auto"/>
              <w:ind w:left="97" w:right="91"/>
              <w:rPr>
                <w:rFonts w:ascii="Times New Roman" w:eastAsia="Times New Roman"/>
                <w:b/>
                <w:sz w:val="28"/>
              </w:rPr>
            </w:pPr>
            <w:r>
              <w:rPr>
                <w:spacing w:val="-12"/>
                <w:sz w:val="28"/>
                <w:lang w:eastAsia="zh-TW"/>
              </w:rPr>
              <w:t>五年內至少</w:t>
            </w:r>
            <w:r>
              <w:rPr>
                <w:spacing w:val="-12"/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5 </w:t>
            </w:r>
            <w:r>
              <w:rPr>
                <w:sz w:val="28"/>
                <w:lang w:eastAsia="zh-TW"/>
              </w:rPr>
              <w:t>篇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SCI/SSCI/TSSCI </w:t>
            </w:r>
            <w:r>
              <w:rPr>
                <w:spacing w:val="-3"/>
                <w:sz w:val="28"/>
                <w:lang w:eastAsia="zh-TW"/>
              </w:rPr>
              <w:t>等級之論文，</w:t>
            </w:r>
            <w:r>
              <w:rPr>
                <w:spacing w:val="-3"/>
                <w:sz w:val="28"/>
                <w:lang w:eastAsia="zh-TW"/>
              </w:rPr>
              <w:t xml:space="preserve"> </w:t>
            </w:r>
            <w:r>
              <w:rPr>
                <w:spacing w:val="-20"/>
                <w:sz w:val="28"/>
                <w:lang w:eastAsia="zh-TW"/>
              </w:rPr>
              <w:t>且至少</w:t>
            </w:r>
            <w:r>
              <w:rPr>
                <w:spacing w:val="-20"/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3 </w:t>
            </w:r>
            <w:r>
              <w:rPr>
                <w:spacing w:val="-3"/>
                <w:sz w:val="28"/>
                <w:lang w:eastAsia="zh-TW"/>
              </w:rPr>
              <w:t>篇為第一作者或通訊</w:t>
            </w:r>
            <w:r>
              <w:rPr>
                <w:spacing w:val="-43"/>
                <w:sz w:val="28"/>
                <w:lang w:eastAsia="zh-TW"/>
              </w:rPr>
              <w:t>作者。</w:t>
            </w:r>
            <w:r>
              <w:rPr>
                <w:rFonts w:ascii="Times New Roman" w:eastAsia="Times New Roman"/>
                <w:b/>
                <w:spacing w:val="-5"/>
                <w:sz w:val="28"/>
              </w:rPr>
              <w:t>(</w:t>
            </w:r>
            <w:r>
              <w:rPr>
                <w:b/>
                <w:sz w:val="28"/>
              </w:rPr>
              <w:t>代表作之領域排名</w:t>
            </w:r>
            <w:r>
              <w:rPr>
                <w:rFonts w:ascii="Times New Roman" w:eastAsia="Times New Roman"/>
                <w:b/>
                <w:spacing w:val="-5"/>
                <w:sz w:val="28"/>
              </w:rPr>
              <w:t xml:space="preserve">(rank </w:t>
            </w:r>
            <w:r>
              <w:rPr>
                <w:rFonts w:ascii="Times New Roman" w:eastAsia="Times New Roman"/>
                <w:b/>
                <w:sz w:val="28"/>
              </w:rPr>
              <w:t>factor)</w:t>
            </w:r>
            <w:r>
              <w:rPr>
                <w:b/>
                <w:spacing w:val="-13"/>
                <w:sz w:val="28"/>
              </w:rPr>
              <w:t>需至少為前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rFonts w:ascii="Times New Roman" w:eastAsia="Times New Roman"/>
                <w:b/>
                <w:sz w:val="28"/>
              </w:rPr>
              <w:t>50%)</w:t>
            </w:r>
          </w:p>
        </w:tc>
        <w:tc>
          <w:tcPr>
            <w:tcW w:w="3262" w:type="dxa"/>
          </w:tcPr>
          <w:p w:rsidR="00C23AC0" w:rsidRDefault="00E85525">
            <w:pPr>
              <w:pStyle w:val="TableParagraph"/>
              <w:numPr>
                <w:ilvl w:val="0"/>
                <w:numId w:val="4"/>
              </w:numPr>
              <w:tabs>
                <w:tab w:val="left" w:pos="391"/>
                <w:tab w:val="left" w:pos="2208"/>
              </w:tabs>
              <w:spacing w:line="223" w:lineRule="auto"/>
              <w:ind w:right="283" w:firstLine="0"/>
              <w:rPr>
                <w:sz w:val="28"/>
              </w:rPr>
            </w:pPr>
            <w:r>
              <w:rPr>
                <w:rFonts w:ascii="Times New Roman" w:eastAsia="Times New Roman"/>
                <w:sz w:val="28"/>
              </w:rPr>
              <w:t>SCI/SSCI/TSSCI</w:t>
            </w:r>
            <w:r>
              <w:rPr>
                <w:rFonts w:ascii="Times New Roman" w:eastAsia="Times New Roman"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等</w:t>
            </w:r>
            <w:r>
              <w:rPr>
                <w:spacing w:val="-14"/>
                <w:sz w:val="28"/>
              </w:rPr>
              <w:t>級</w:t>
            </w:r>
            <w:r>
              <w:rPr>
                <w:sz w:val="28"/>
              </w:rPr>
              <w:t>之論文：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篇</w:t>
            </w:r>
          </w:p>
          <w:p w:rsidR="00C23AC0" w:rsidRDefault="00E85525">
            <w:pPr>
              <w:pStyle w:val="TableParagraph"/>
              <w:numPr>
                <w:ilvl w:val="0"/>
                <w:numId w:val="4"/>
              </w:numPr>
              <w:tabs>
                <w:tab w:val="left" w:pos="323"/>
              </w:tabs>
              <w:spacing w:line="223" w:lineRule="auto"/>
              <w:ind w:right="127" w:firstLine="0"/>
              <w:rPr>
                <w:sz w:val="28"/>
                <w:lang w:eastAsia="zh-TW"/>
              </w:rPr>
            </w:pPr>
            <w:r>
              <w:rPr>
                <w:spacing w:val="-4"/>
                <w:sz w:val="28"/>
                <w:lang w:eastAsia="zh-TW"/>
              </w:rPr>
              <w:t>第一作者或通訊作者：</w:t>
            </w:r>
            <w:r>
              <w:rPr>
                <w:spacing w:val="-4"/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篇</w:t>
            </w:r>
          </w:p>
          <w:p w:rsidR="00C23AC0" w:rsidRDefault="00E85525">
            <w:pPr>
              <w:pStyle w:val="TableParagraph"/>
              <w:numPr>
                <w:ilvl w:val="0"/>
                <w:numId w:val="4"/>
              </w:numPr>
              <w:tabs>
                <w:tab w:val="left" w:pos="323"/>
              </w:tabs>
              <w:spacing w:line="357" w:lineRule="exact"/>
              <w:ind w:left="323" w:hanging="213"/>
              <w:rPr>
                <w:sz w:val="28"/>
              </w:rPr>
            </w:pPr>
            <w:r>
              <w:rPr>
                <w:spacing w:val="-17"/>
                <w:sz w:val="28"/>
              </w:rPr>
              <w:t>代表作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RF</w:t>
            </w:r>
            <w:r>
              <w:rPr>
                <w:rFonts w:ascii="Times New Roman" w:eastAsia="Times New Roman"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為：</w:t>
            </w:r>
          </w:p>
          <w:p w:rsidR="00C23AC0" w:rsidRDefault="00E85525">
            <w:pPr>
              <w:pStyle w:val="TableParagraph"/>
              <w:spacing w:line="358" w:lineRule="exact"/>
              <w:ind w:left="110"/>
              <w:rPr>
                <w:rFonts w:ascii="Times New Roman" w:eastAsia="Times New Roman"/>
                <w:sz w:val="28"/>
              </w:rPr>
            </w:pPr>
            <w:r>
              <w:rPr>
                <w:rFonts w:ascii="Times New Roman" w:eastAsia="Times New Roman"/>
                <w:sz w:val="28"/>
                <w:u w:val="single"/>
              </w:rPr>
              <w:t xml:space="preserve">(Q1 </w:t>
            </w:r>
            <w:r>
              <w:rPr>
                <w:sz w:val="28"/>
                <w:u w:val="single"/>
              </w:rPr>
              <w:t>或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8"/>
                <w:u w:val="single"/>
              </w:rPr>
              <w:t>Q2)</w:t>
            </w:r>
          </w:p>
        </w:tc>
        <w:tc>
          <w:tcPr>
            <w:tcW w:w="1757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1677"/>
        </w:trPr>
        <w:tc>
          <w:tcPr>
            <w:tcW w:w="1083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spacing w:before="8"/>
              <w:rPr>
                <w:rFonts w:ascii="Times New Roman"/>
                <w:b/>
                <w:sz w:val="40"/>
              </w:rPr>
            </w:pPr>
          </w:p>
          <w:p w:rsidR="00C23AC0" w:rsidRDefault="00E85525">
            <w:pPr>
              <w:pStyle w:val="TableParagraph"/>
              <w:spacing w:line="223" w:lineRule="auto"/>
              <w:ind w:left="261" w:right="239"/>
              <w:rPr>
                <w:sz w:val="28"/>
              </w:rPr>
            </w:pPr>
            <w:r>
              <w:rPr>
                <w:sz w:val="28"/>
              </w:rPr>
              <w:t>計畫績效</w:t>
            </w:r>
          </w:p>
        </w:tc>
        <w:tc>
          <w:tcPr>
            <w:tcW w:w="3934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spacing w:before="266" w:line="377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五年內至少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件科技部計畫或</w:t>
            </w:r>
          </w:p>
          <w:p w:rsidR="00C23AC0" w:rsidRDefault="00E85525">
            <w:pPr>
              <w:pStyle w:val="TableParagraph"/>
              <w:spacing w:line="364" w:lineRule="exact"/>
              <w:ind w:left="97"/>
              <w:rPr>
                <w:sz w:val="28"/>
                <w:lang w:eastAsia="zh-TW"/>
              </w:rPr>
            </w:pP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件產學合作計畫或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件發明</w:t>
            </w:r>
          </w:p>
          <w:p w:rsidR="00C23AC0" w:rsidRDefault="00E85525">
            <w:pPr>
              <w:pStyle w:val="TableParagraph"/>
              <w:spacing w:line="378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專利或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1 </w:t>
            </w:r>
            <w:r>
              <w:rPr>
                <w:sz w:val="28"/>
                <w:lang w:eastAsia="zh-TW"/>
              </w:rPr>
              <w:t>件專利技轉成功。</w:t>
            </w:r>
          </w:p>
        </w:tc>
        <w:tc>
          <w:tcPr>
            <w:tcW w:w="3262" w:type="dxa"/>
          </w:tcPr>
          <w:p w:rsidR="00C23AC0" w:rsidRDefault="00E85525">
            <w:pPr>
              <w:pStyle w:val="TableParagraph"/>
              <w:numPr>
                <w:ilvl w:val="0"/>
                <w:numId w:val="3"/>
              </w:numPr>
              <w:tabs>
                <w:tab w:val="left" w:pos="323"/>
                <w:tab w:val="left" w:pos="2839"/>
              </w:tabs>
              <w:spacing w:before="84" w:line="378" w:lineRule="exact"/>
              <w:rPr>
                <w:sz w:val="28"/>
              </w:rPr>
            </w:pPr>
            <w:r>
              <w:rPr>
                <w:sz w:val="28"/>
              </w:rPr>
              <w:t>科技部計畫：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3"/>
              </w:numPr>
              <w:tabs>
                <w:tab w:val="left" w:pos="323"/>
                <w:tab w:val="left" w:pos="2839"/>
              </w:tabs>
              <w:spacing w:line="364" w:lineRule="exact"/>
              <w:rPr>
                <w:sz w:val="28"/>
              </w:rPr>
            </w:pPr>
            <w:r>
              <w:rPr>
                <w:sz w:val="28"/>
              </w:rPr>
              <w:t>產學合作計畫：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  <w:u w:val="single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3"/>
              </w:numPr>
              <w:tabs>
                <w:tab w:val="left" w:pos="323"/>
                <w:tab w:val="left" w:pos="2839"/>
              </w:tabs>
              <w:spacing w:line="364" w:lineRule="exact"/>
              <w:rPr>
                <w:sz w:val="28"/>
              </w:rPr>
            </w:pPr>
            <w:r>
              <w:rPr>
                <w:sz w:val="28"/>
              </w:rPr>
              <w:t>發明專利：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件</w:t>
            </w:r>
          </w:p>
          <w:p w:rsidR="00C23AC0" w:rsidRDefault="00E85525">
            <w:pPr>
              <w:pStyle w:val="TableParagraph"/>
              <w:numPr>
                <w:ilvl w:val="0"/>
                <w:numId w:val="3"/>
              </w:numPr>
              <w:tabs>
                <w:tab w:val="left" w:pos="323"/>
                <w:tab w:val="left" w:pos="2839"/>
              </w:tabs>
              <w:spacing w:line="378" w:lineRule="exact"/>
              <w:rPr>
                <w:sz w:val="28"/>
              </w:rPr>
            </w:pPr>
            <w:r>
              <w:rPr>
                <w:sz w:val="28"/>
              </w:rPr>
              <w:t>專利技轉：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件</w:t>
            </w:r>
          </w:p>
        </w:tc>
        <w:tc>
          <w:tcPr>
            <w:tcW w:w="1757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4735"/>
        </w:trPr>
        <w:tc>
          <w:tcPr>
            <w:tcW w:w="1083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E85525">
            <w:pPr>
              <w:pStyle w:val="TableParagraph"/>
              <w:spacing w:before="204" w:line="223" w:lineRule="auto"/>
              <w:ind w:left="110" w:right="108"/>
              <w:jc w:val="both"/>
              <w:rPr>
                <w:sz w:val="28"/>
              </w:rPr>
            </w:pPr>
            <w:r>
              <w:rPr>
                <w:sz w:val="28"/>
              </w:rPr>
              <w:t>計畫折抵著作方式</w:t>
            </w:r>
          </w:p>
        </w:tc>
        <w:tc>
          <w:tcPr>
            <w:tcW w:w="3934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numPr>
                <w:ilvl w:val="0"/>
                <w:numId w:val="2"/>
              </w:numPr>
              <w:tabs>
                <w:tab w:val="left" w:pos="577"/>
                <w:tab w:val="left" w:pos="578"/>
              </w:tabs>
              <w:spacing w:line="223" w:lineRule="auto"/>
              <w:ind w:right="94"/>
              <w:rPr>
                <w:sz w:val="28"/>
                <w:lang w:eastAsia="zh-TW"/>
              </w:rPr>
            </w:pPr>
            <w:r>
              <w:rPr>
                <w:spacing w:val="-3"/>
                <w:sz w:val="28"/>
                <w:lang w:eastAsia="zh-TW"/>
              </w:rPr>
              <w:t>申請人可以利用同一時期</w:t>
            </w:r>
            <w:r>
              <w:rPr>
                <w:spacing w:val="-14"/>
                <w:sz w:val="28"/>
                <w:lang w:eastAsia="zh-TW"/>
              </w:rPr>
              <w:t>的計畫或發明專利折抵。但</w:t>
            </w:r>
            <w:r>
              <w:rPr>
                <w:spacing w:val="-3"/>
                <w:sz w:val="28"/>
                <w:lang w:eastAsia="zh-TW"/>
              </w:rPr>
              <w:t>限申請人為計畫主持人或專利主要發明人才適用。</w:t>
            </w:r>
          </w:p>
          <w:p w:rsidR="00C23AC0" w:rsidRDefault="00E85525">
            <w:pPr>
              <w:pStyle w:val="TableParagraph"/>
              <w:numPr>
                <w:ilvl w:val="0"/>
                <w:numId w:val="2"/>
              </w:numPr>
              <w:tabs>
                <w:tab w:val="left" w:pos="578"/>
              </w:tabs>
              <w:spacing w:line="223" w:lineRule="auto"/>
              <w:ind w:right="91"/>
              <w:jc w:val="both"/>
              <w:rPr>
                <w:sz w:val="28"/>
                <w:lang w:eastAsia="zh-TW"/>
              </w:rPr>
            </w:pPr>
            <w:r>
              <w:rPr>
                <w:spacing w:val="-14"/>
                <w:sz w:val="28"/>
                <w:lang w:eastAsia="zh-TW"/>
              </w:rPr>
              <w:t>計畫折抵論文，一件科技部可折抵一篇論文，產學計畫</w:t>
            </w:r>
            <w:r>
              <w:rPr>
                <w:spacing w:val="-34"/>
                <w:sz w:val="28"/>
                <w:lang w:eastAsia="zh-TW"/>
              </w:rPr>
              <w:t>每</w:t>
            </w:r>
            <w:r>
              <w:rPr>
                <w:spacing w:val="-34"/>
                <w:sz w:val="28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b/>
                <w:sz w:val="28"/>
                <w:lang w:eastAsia="zh-TW"/>
              </w:rPr>
              <w:t>30</w:t>
            </w:r>
            <w:r>
              <w:rPr>
                <w:rFonts w:ascii="Times New Roman" w:eastAsia="Times New Roman"/>
                <w:b/>
                <w:spacing w:val="2"/>
                <w:sz w:val="28"/>
                <w:lang w:eastAsia="zh-TW"/>
              </w:rPr>
              <w:t xml:space="preserve"> </w:t>
            </w:r>
            <w:r>
              <w:rPr>
                <w:spacing w:val="-2"/>
                <w:sz w:val="28"/>
                <w:lang w:eastAsia="zh-TW"/>
              </w:rPr>
              <w:t>萬元計畫金額可折抵</w:t>
            </w:r>
            <w:r>
              <w:rPr>
                <w:spacing w:val="-15"/>
                <w:sz w:val="28"/>
                <w:lang w:eastAsia="zh-TW"/>
              </w:rPr>
              <w:t>一篇，前述計畫金額不含配合款；發明專利一項折抵一</w:t>
            </w:r>
            <w:r>
              <w:rPr>
                <w:sz w:val="28"/>
                <w:lang w:eastAsia="zh-TW"/>
              </w:rPr>
              <w:t>篇。</w:t>
            </w:r>
          </w:p>
          <w:p w:rsidR="00C23AC0" w:rsidRDefault="00E85525">
            <w:pPr>
              <w:pStyle w:val="TableParagraph"/>
              <w:numPr>
                <w:ilvl w:val="0"/>
                <w:numId w:val="2"/>
              </w:numPr>
              <w:tabs>
                <w:tab w:val="left" w:pos="578"/>
              </w:tabs>
              <w:spacing w:line="223" w:lineRule="auto"/>
              <w:ind w:right="92"/>
              <w:jc w:val="both"/>
              <w:rPr>
                <w:sz w:val="28"/>
              </w:rPr>
            </w:pPr>
            <w:r>
              <w:rPr>
                <w:spacing w:val="-15"/>
                <w:sz w:val="28"/>
              </w:rPr>
              <w:t>本項折抵，最多可以折抵ㄧ</w:t>
            </w:r>
            <w:r>
              <w:rPr>
                <w:spacing w:val="-34"/>
                <w:sz w:val="28"/>
              </w:rPr>
              <w:t>篇</w:t>
            </w:r>
            <w:r>
              <w:rPr>
                <w:spacing w:val="-34"/>
                <w:sz w:val="28"/>
              </w:rPr>
              <w:t xml:space="preserve"> </w:t>
            </w:r>
            <w:r>
              <w:rPr>
                <w:rFonts w:ascii="Times New Roman" w:eastAsia="Times New Roman"/>
                <w:sz w:val="28"/>
              </w:rPr>
              <w:t>SCI/SSCI/TSSCI</w:t>
            </w:r>
            <w:r>
              <w:rPr>
                <w:rFonts w:ascii="Times New Roman" w:eastAsia="Times New Roman"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等級之</w:t>
            </w:r>
          </w:p>
          <w:p w:rsidR="00C23AC0" w:rsidRDefault="00E85525">
            <w:pPr>
              <w:pStyle w:val="TableParagraph"/>
              <w:spacing w:line="351" w:lineRule="exact"/>
              <w:ind w:left="577"/>
              <w:rPr>
                <w:sz w:val="28"/>
              </w:rPr>
            </w:pPr>
            <w:r>
              <w:rPr>
                <w:sz w:val="28"/>
              </w:rPr>
              <w:t>論文。</w:t>
            </w:r>
          </w:p>
        </w:tc>
        <w:tc>
          <w:tcPr>
            <w:tcW w:w="3262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57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23AC0">
        <w:trPr>
          <w:trHeight w:val="2688"/>
        </w:trPr>
        <w:tc>
          <w:tcPr>
            <w:tcW w:w="1083" w:type="dxa"/>
            <w:gridSpan w:val="2"/>
            <w:tcBorders>
              <w:right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b/>
                <w:sz w:val="28"/>
              </w:rPr>
            </w:pPr>
          </w:p>
          <w:p w:rsidR="00C23AC0" w:rsidRDefault="00C23AC0">
            <w:pPr>
              <w:pStyle w:val="TableParagraph"/>
              <w:spacing w:before="7"/>
              <w:rPr>
                <w:rFonts w:ascii="Times New Roman"/>
                <w:b/>
                <w:sz w:val="40"/>
              </w:rPr>
            </w:pPr>
          </w:p>
          <w:p w:rsidR="00C23AC0" w:rsidRDefault="00E85525">
            <w:pPr>
              <w:pStyle w:val="TableParagraph"/>
              <w:spacing w:line="223" w:lineRule="auto"/>
              <w:ind w:left="110" w:right="108"/>
              <w:jc w:val="both"/>
              <w:rPr>
                <w:sz w:val="28"/>
              </w:rPr>
            </w:pPr>
            <w:r>
              <w:rPr>
                <w:sz w:val="28"/>
              </w:rPr>
              <w:t>著作折抵計畫方式</w:t>
            </w:r>
          </w:p>
        </w:tc>
        <w:tc>
          <w:tcPr>
            <w:tcW w:w="3934" w:type="dxa"/>
            <w:tcBorders>
              <w:left w:val="double" w:sz="1" w:space="0" w:color="000000"/>
            </w:tcBorders>
          </w:tcPr>
          <w:p w:rsidR="00C23AC0" w:rsidRDefault="00E85525">
            <w:pPr>
              <w:pStyle w:val="TableParagraph"/>
              <w:numPr>
                <w:ilvl w:val="0"/>
                <w:numId w:val="1"/>
              </w:numPr>
              <w:tabs>
                <w:tab w:val="left" w:pos="577"/>
                <w:tab w:val="left" w:pos="578"/>
              </w:tabs>
              <w:spacing w:before="62" w:line="223" w:lineRule="auto"/>
              <w:ind w:right="92"/>
              <w:rPr>
                <w:sz w:val="28"/>
                <w:lang w:eastAsia="zh-TW"/>
              </w:rPr>
            </w:pPr>
            <w:r>
              <w:rPr>
                <w:spacing w:val="-3"/>
                <w:sz w:val="28"/>
                <w:lang w:eastAsia="zh-TW"/>
              </w:rPr>
              <w:t>升等申請人可以利用同一</w:t>
            </w:r>
            <w:r>
              <w:rPr>
                <w:spacing w:val="21"/>
                <w:sz w:val="28"/>
                <w:lang w:eastAsia="zh-TW"/>
              </w:rPr>
              <w:t>時期的</w:t>
            </w:r>
            <w:r>
              <w:rPr>
                <w:rFonts w:ascii="Times New Roman" w:eastAsia="Times New Roman"/>
                <w:sz w:val="28"/>
                <w:lang w:eastAsia="zh-TW"/>
              </w:rPr>
              <w:t>SCI/SSCI/TSSCI</w:t>
            </w:r>
            <w:r>
              <w:rPr>
                <w:rFonts w:ascii="Times New Roman" w:eastAsia="Times New Roman"/>
                <w:spacing w:val="-4"/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等</w:t>
            </w:r>
            <w:r>
              <w:rPr>
                <w:spacing w:val="-15"/>
                <w:sz w:val="28"/>
                <w:lang w:eastAsia="zh-TW"/>
              </w:rPr>
              <w:t>級論文折抵，但僅限申請人</w:t>
            </w:r>
            <w:r>
              <w:rPr>
                <w:spacing w:val="-3"/>
                <w:sz w:val="28"/>
                <w:lang w:eastAsia="zh-TW"/>
              </w:rPr>
              <w:t>為第一作者或通訊作者才適用。</w:t>
            </w:r>
          </w:p>
          <w:p w:rsidR="00C23AC0" w:rsidRDefault="00E85525">
            <w:pPr>
              <w:pStyle w:val="TableParagraph"/>
              <w:numPr>
                <w:ilvl w:val="0"/>
                <w:numId w:val="1"/>
              </w:numPr>
              <w:tabs>
                <w:tab w:val="left" w:pos="577"/>
                <w:tab w:val="left" w:pos="578"/>
              </w:tabs>
              <w:spacing w:before="1" w:line="223" w:lineRule="auto"/>
              <w:ind w:right="92"/>
              <w:rPr>
                <w:sz w:val="28"/>
                <w:lang w:eastAsia="zh-TW"/>
              </w:rPr>
            </w:pPr>
            <w:r>
              <w:rPr>
                <w:spacing w:val="-15"/>
                <w:sz w:val="28"/>
                <w:lang w:eastAsia="zh-TW"/>
              </w:rPr>
              <w:t>論文折抵計畫，每一篇論文</w:t>
            </w:r>
            <w:r>
              <w:rPr>
                <w:spacing w:val="-3"/>
                <w:sz w:val="28"/>
                <w:lang w:eastAsia="zh-TW"/>
              </w:rPr>
              <w:t>可以折抵一項計畫。</w:t>
            </w:r>
          </w:p>
        </w:tc>
        <w:tc>
          <w:tcPr>
            <w:tcW w:w="3262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  <w:tc>
          <w:tcPr>
            <w:tcW w:w="1757" w:type="dxa"/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</w:tr>
      <w:tr w:rsidR="00C23AC0">
        <w:trPr>
          <w:trHeight w:val="380"/>
        </w:trPr>
        <w:tc>
          <w:tcPr>
            <w:tcW w:w="1083" w:type="dxa"/>
            <w:gridSpan w:val="2"/>
            <w:tcBorders>
              <w:bottom w:val="double" w:sz="1" w:space="0" w:color="000000"/>
              <w:right w:val="double" w:sz="1" w:space="0" w:color="000000"/>
            </w:tcBorders>
          </w:tcPr>
          <w:p w:rsidR="00C23AC0" w:rsidRDefault="00E85525">
            <w:pPr>
              <w:pStyle w:val="TableParagraph"/>
              <w:spacing w:line="361" w:lineRule="exact"/>
              <w:ind w:left="110"/>
              <w:rPr>
                <w:sz w:val="28"/>
              </w:rPr>
            </w:pPr>
            <w:r>
              <w:rPr>
                <w:sz w:val="28"/>
              </w:rPr>
              <w:t>備註</w:t>
            </w:r>
          </w:p>
        </w:tc>
        <w:tc>
          <w:tcPr>
            <w:tcW w:w="7196" w:type="dxa"/>
            <w:gridSpan w:val="2"/>
            <w:tcBorders>
              <w:left w:val="double" w:sz="1" w:space="0" w:color="000000"/>
              <w:bottom w:val="double" w:sz="1" w:space="0" w:color="000000"/>
            </w:tcBorders>
          </w:tcPr>
          <w:p w:rsidR="00C23AC0" w:rsidRDefault="00E85525">
            <w:pPr>
              <w:pStyle w:val="TableParagraph"/>
              <w:spacing w:line="361" w:lineRule="exact"/>
              <w:ind w:left="97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各門檻所敘述績效，限最近一個職級任內發生者。</w:t>
            </w:r>
          </w:p>
        </w:tc>
        <w:tc>
          <w:tcPr>
            <w:tcW w:w="1757" w:type="dxa"/>
            <w:tcBorders>
              <w:bottom w:val="double" w:sz="1" w:space="0" w:color="000000"/>
            </w:tcBorders>
          </w:tcPr>
          <w:p w:rsidR="00C23AC0" w:rsidRDefault="00C23AC0">
            <w:pPr>
              <w:pStyle w:val="TableParagraph"/>
              <w:rPr>
                <w:rFonts w:ascii="Times New Roman"/>
                <w:sz w:val="28"/>
                <w:lang w:eastAsia="zh-TW"/>
              </w:rPr>
            </w:pPr>
          </w:p>
        </w:tc>
      </w:tr>
      <w:tr w:rsidR="00C23AC0">
        <w:trPr>
          <w:trHeight w:val="431"/>
        </w:trPr>
        <w:tc>
          <w:tcPr>
            <w:tcW w:w="10036" w:type="dxa"/>
            <w:gridSpan w:val="5"/>
            <w:tcBorders>
              <w:top w:val="double" w:sz="1" w:space="0" w:color="000000"/>
            </w:tcBorders>
          </w:tcPr>
          <w:p w:rsidR="00C23AC0" w:rsidRDefault="00E85525">
            <w:pPr>
              <w:pStyle w:val="TableParagraph"/>
              <w:tabs>
                <w:tab w:val="left" w:pos="3281"/>
              </w:tabs>
              <w:spacing w:line="381" w:lineRule="exact"/>
              <w:ind w:left="59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說明</w:t>
            </w:r>
            <w:r>
              <w:rPr>
                <w:sz w:val="28"/>
                <w:lang w:eastAsia="zh-TW"/>
              </w:rPr>
              <w:t>:</w:t>
            </w:r>
            <w:r>
              <w:rPr>
                <w:sz w:val="28"/>
                <w:lang w:eastAsia="zh-TW"/>
              </w:rPr>
              <w:t>合於</w:t>
            </w:r>
            <w:r>
              <w:rPr>
                <w:spacing w:val="-3"/>
                <w:sz w:val="28"/>
                <w:lang w:eastAsia="zh-TW"/>
              </w:rPr>
              <w:t>院</w:t>
            </w:r>
            <w:r>
              <w:rPr>
                <w:sz w:val="28"/>
                <w:lang w:eastAsia="zh-TW"/>
              </w:rPr>
              <w:t>升等</w:t>
            </w:r>
            <w:r>
              <w:rPr>
                <w:spacing w:val="-3"/>
                <w:sz w:val="28"/>
                <w:lang w:eastAsia="zh-TW"/>
              </w:rPr>
              <w:t>為</w:t>
            </w:r>
            <w:r>
              <w:rPr>
                <w:spacing w:val="-3"/>
                <w:sz w:val="28"/>
                <w:u w:val="single"/>
                <w:lang w:eastAsia="zh-TW"/>
              </w:rPr>
              <w:t xml:space="preserve"> </w:t>
            </w:r>
            <w:r>
              <w:rPr>
                <w:spacing w:val="-3"/>
                <w:sz w:val="28"/>
                <w:u w:val="single"/>
                <w:lang w:eastAsia="zh-TW"/>
              </w:rPr>
              <w:tab/>
            </w:r>
            <w:r>
              <w:rPr>
                <w:sz w:val="28"/>
                <w:lang w:eastAsia="zh-TW"/>
              </w:rPr>
              <w:t>之門檻</w:t>
            </w:r>
          </w:p>
        </w:tc>
      </w:tr>
    </w:tbl>
    <w:p w:rsidR="00C23AC0" w:rsidRDefault="00E85525">
      <w:pPr>
        <w:pStyle w:val="a3"/>
        <w:spacing w:line="334" w:lineRule="exact"/>
        <w:ind w:left="460"/>
      </w:pPr>
      <w:r>
        <w:t>表號：</w:t>
      </w:r>
      <w:r>
        <w:t>A100110310</w:t>
      </w:r>
    </w:p>
    <w:sectPr w:rsidR="00C23AC0">
      <w:pgSz w:w="11910" w:h="16840"/>
      <w:pgMar w:top="1020" w:right="760" w:bottom="840" w:left="860" w:header="0" w:footer="6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525" w:rsidRDefault="00E85525">
      <w:r>
        <w:separator/>
      </w:r>
    </w:p>
  </w:endnote>
  <w:endnote w:type="continuationSeparator" w:id="0">
    <w:p w:rsidR="00E85525" w:rsidRDefault="00E85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C0" w:rsidRDefault="00E85525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5pt;margin-top:807.15pt;width:260.05pt;height:14pt;z-index:-252101632;mso-position-horizontal-relative:page;mso-position-vertical-relative:page" filled="f" stroked="f">
          <v:textbox inset="0,0,0,0">
            <w:txbxContent>
              <w:p w:rsidR="00C23AC0" w:rsidRDefault="00E85525">
                <w:pPr>
                  <w:pStyle w:val="a3"/>
                  <w:spacing w:line="280" w:lineRule="exact"/>
                  <w:ind w:left="20"/>
                  <w:rPr>
                    <w:lang w:eastAsia="zh-TW"/>
                  </w:rPr>
                </w:pPr>
                <w:r>
                  <w:rPr>
                    <w:lang w:eastAsia="zh-TW"/>
                  </w:rPr>
                  <w:t>工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程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學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院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教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師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升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等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審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查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辦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法</w:t>
                </w:r>
                <w:r>
                  <w:rPr>
                    <w:lang w:eastAsia="zh-TW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AC0" w:rsidRDefault="00E85525">
    <w:pPr>
      <w:pStyle w:val="a3"/>
      <w:spacing w:line="14" w:lineRule="auto"/>
      <w:rPr>
        <w:sz w:val="15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5pt;margin-top:793.95pt;width:262.05pt;height:18.7pt;z-index:-252100608;mso-position-horizontal-relative:page;mso-position-vertical-relative:page" filled="f" stroked="f">
          <v:textbox inset="0,0,0,0">
            <w:txbxContent>
              <w:p w:rsidR="00C23AC0" w:rsidRDefault="00E85525">
                <w:pPr>
                  <w:pStyle w:val="a3"/>
                  <w:spacing w:before="65" w:line="308" w:lineRule="exact"/>
                  <w:ind w:left="20"/>
                  <w:rPr>
                    <w:lang w:eastAsia="zh-TW"/>
                  </w:rPr>
                </w:pPr>
                <w:r>
                  <w:rPr>
                    <w:lang w:eastAsia="zh-TW"/>
                  </w:rPr>
                  <w:t>工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程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學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院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教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師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升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等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審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查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辦</w:t>
                </w:r>
                <w:r>
                  <w:rPr>
                    <w:lang w:eastAsia="zh-TW"/>
                  </w:rPr>
                  <w:t xml:space="preserve"> </w:t>
                </w:r>
                <w:r>
                  <w:rPr>
                    <w:lang w:eastAsia="zh-TW"/>
                  </w:rPr>
                  <w:t>法</w:t>
                </w:r>
                <w:r>
                  <w:fldChar w:fldCharType="begin"/>
                </w:r>
                <w:r>
                  <w:rPr>
                    <w:lang w:eastAsia="zh-TW"/>
                  </w:rPr>
                  <w:instrText xml:space="preserve"> PAGE </w:instrText>
                </w:r>
                <w:r>
                  <w:fldChar w:fldCharType="separate"/>
                </w:r>
                <w:r w:rsidR="000467F3">
                  <w:rPr>
                    <w:noProof/>
                    <w:lang w:eastAsia="zh-TW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525" w:rsidRDefault="00E85525">
      <w:r>
        <w:separator/>
      </w:r>
    </w:p>
  </w:footnote>
  <w:footnote w:type="continuationSeparator" w:id="0">
    <w:p w:rsidR="00E85525" w:rsidRDefault="00E85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4643"/>
    <w:multiLevelType w:val="hybridMultilevel"/>
    <w:tmpl w:val="6BDE8D6A"/>
    <w:lvl w:ilvl="0" w:tplc="8674A95C">
      <w:start w:val="1"/>
      <w:numFmt w:val="decimal"/>
      <w:lvlText w:val="%1."/>
      <w:lvlJc w:val="left"/>
      <w:pPr>
        <w:ind w:left="577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E1E7A18">
      <w:numFmt w:val="bullet"/>
      <w:lvlText w:val="•"/>
      <w:lvlJc w:val="left"/>
      <w:pPr>
        <w:ind w:left="913" w:hanging="480"/>
      </w:pPr>
      <w:rPr>
        <w:rFonts w:hint="default"/>
      </w:rPr>
    </w:lvl>
    <w:lvl w:ilvl="2" w:tplc="7BD0670A">
      <w:numFmt w:val="bullet"/>
      <w:lvlText w:val="•"/>
      <w:lvlJc w:val="left"/>
      <w:pPr>
        <w:ind w:left="1246" w:hanging="480"/>
      </w:pPr>
      <w:rPr>
        <w:rFonts w:hint="default"/>
      </w:rPr>
    </w:lvl>
    <w:lvl w:ilvl="3" w:tplc="474492FC">
      <w:numFmt w:val="bullet"/>
      <w:lvlText w:val="•"/>
      <w:lvlJc w:val="left"/>
      <w:pPr>
        <w:ind w:left="1580" w:hanging="480"/>
      </w:pPr>
      <w:rPr>
        <w:rFonts w:hint="default"/>
      </w:rPr>
    </w:lvl>
    <w:lvl w:ilvl="4" w:tplc="5590F74E">
      <w:numFmt w:val="bullet"/>
      <w:lvlText w:val="•"/>
      <w:lvlJc w:val="left"/>
      <w:pPr>
        <w:ind w:left="1913" w:hanging="480"/>
      </w:pPr>
      <w:rPr>
        <w:rFonts w:hint="default"/>
      </w:rPr>
    </w:lvl>
    <w:lvl w:ilvl="5" w:tplc="2EF4B530">
      <w:numFmt w:val="bullet"/>
      <w:lvlText w:val="•"/>
      <w:lvlJc w:val="left"/>
      <w:pPr>
        <w:ind w:left="2247" w:hanging="480"/>
      </w:pPr>
      <w:rPr>
        <w:rFonts w:hint="default"/>
      </w:rPr>
    </w:lvl>
    <w:lvl w:ilvl="6" w:tplc="95069224">
      <w:numFmt w:val="bullet"/>
      <w:lvlText w:val="•"/>
      <w:lvlJc w:val="left"/>
      <w:pPr>
        <w:ind w:left="2580" w:hanging="480"/>
      </w:pPr>
      <w:rPr>
        <w:rFonts w:hint="default"/>
      </w:rPr>
    </w:lvl>
    <w:lvl w:ilvl="7" w:tplc="1130B4E8">
      <w:numFmt w:val="bullet"/>
      <w:lvlText w:val="•"/>
      <w:lvlJc w:val="left"/>
      <w:pPr>
        <w:ind w:left="2913" w:hanging="480"/>
      </w:pPr>
      <w:rPr>
        <w:rFonts w:hint="default"/>
      </w:rPr>
    </w:lvl>
    <w:lvl w:ilvl="8" w:tplc="DAFEFF78">
      <w:numFmt w:val="bullet"/>
      <w:lvlText w:val="•"/>
      <w:lvlJc w:val="left"/>
      <w:pPr>
        <w:ind w:left="3247" w:hanging="480"/>
      </w:pPr>
      <w:rPr>
        <w:rFonts w:hint="default"/>
      </w:rPr>
    </w:lvl>
  </w:abstractNum>
  <w:abstractNum w:abstractNumId="1" w15:restartNumberingAfterBreak="0">
    <w:nsid w:val="05E41F06"/>
    <w:multiLevelType w:val="hybridMultilevel"/>
    <w:tmpl w:val="AAECAD16"/>
    <w:lvl w:ilvl="0" w:tplc="A0E2777E">
      <w:start w:val="1"/>
      <w:numFmt w:val="decimal"/>
      <w:lvlText w:val="%1."/>
      <w:lvlJc w:val="left"/>
      <w:pPr>
        <w:ind w:left="577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ABB4A42C">
      <w:numFmt w:val="bullet"/>
      <w:lvlText w:val="•"/>
      <w:lvlJc w:val="left"/>
      <w:pPr>
        <w:ind w:left="913" w:hanging="480"/>
      </w:pPr>
      <w:rPr>
        <w:rFonts w:hint="default"/>
      </w:rPr>
    </w:lvl>
    <w:lvl w:ilvl="2" w:tplc="C17C6C90">
      <w:numFmt w:val="bullet"/>
      <w:lvlText w:val="•"/>
      <w:lvlJc w:val="left"/>
      <w:pPr>
        <w:ind w:left="1246" w:hanging="480"/>
      </w:pPr>
      <w:rPr>
        <w:rFonts w:hint="default"/>
      </w:rPr>
    </w:lvl>
    <w:lvl w:ilvl="3" w:tplc="704CB038">
      <w:numFmt w:val="bullet"/>
      <w:lvlText w:val="•"/>
      <w:lvlJc w:val="left"/>
      <w:pPr>
        <w:ind w:left="1580" w:hanging="480"/>
      </w:pPr>
      <w:rPr>
        <w:rFonts w:hint="default"/>
      </w:rPr>
    </w:lvl>
    <w:lvl w:ilvl="4" w:tplc="FED62434">
      <w:numFmt w:val="bullet"/>
      <w:lvlText w:val="•"/>
      <w:lvlJc w:val="left"/>
      <w:pPr>
        <w:ind w:left="1913" w:hanging="480"/>
      </w:pPr>
      <w:rPr>
        <w:rFonts w:hint="default"/>
      </w:rPr>
    </w:lvl>
    <w:lvl w:ilvl="5" w:tplc="4CC8E5C6">
      <w:numFmt w:val="bullet"/>
      <w:lvlText w:val="•"/>
      <w:lvlJc w:val="left"/>
      <w:pPr>
        <w:ind w:left="2247" w:hanging="480"/>
      </w:pPr>
      <w:rPr>
        <w:rFonts w:hint="default"/>
      </w:rPr>
    </w:lvl>
    <w:lvl w:ilvl="6" w:tplc="9356C24C">
      <w:numFmt w:val="bullet"/>
      <w:lvlText w:val="•"/>
      <w:lvlJc w:val="left"/>
      <w:pPr>
        <w:ind w:left="2580" w:hanging="480"/>
      </w:pPr>
      <w:rPr>
        <w:rFonts w:hint="default"/>
      </w:rPr>
    </w:lvl>
    <w:lvl w:ilvl="7" w:tplc="5590D3FE">
      <w:numFmt w:val="bullet"/>
      <w:lvlText w:val="•"/>
      <w:lvlJc w:val="left"/>
      <w:pPr>
        <w:ind w:left="2913" w:hanging="480"/>
      </w:pPr>
      <w:rPr>
        <w:rFonts w:hint="default"/>
      </w:rPr>
    </w:lvl>
    <w:lvl w:ilvl="8" w:tplc="466629CC">
      <w:numFmt w:val="bullet"/>
      <w:lvlText w:val="•"/>
      <w:lvlJc w:val="left"/>
      <w:pPr>
        <w:ind w:left="3247" w:hanging="480"/>
      </w:pPr>
      <w:rPr>
        <w:rFonts w:hint="default"/>
      </w:rPr>
    </w:lvl>
  </w:abstractNum>
  <w:abstractNum w:abstractNumId="2" w15:restartNumberingAfterBreak="0">
    <w:nsid w:val="0E9235D6"/>
    <w:multiLevelType w:val="hybridMultilevel"/>
    <w:tmpl w:val="FE9442B8"/>
    <w:lvl w:ilvl="0" w:tplc="0192A2A0">
      <w:start w:val="1"/>
      <w:numFmt w:val="decimal"/>
      <w:lvlText w:val="%1."/>
      <w:lvlJc w:val="left"/>
      <w:pPr>
        <w:ind w:left="577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56126894">
      <w:numFmt w:val="bullet"/>
      <w:lvlText w:val="•"/>
      <w:lvlJc w:val="left"/>
      <w:pPr>
        <w:ind w:left="945" w:hanging="480"/>
      </w:pPr>
      <w:rPr>
        <w:rFonts w:hint="default"/>
      </w:rPr>
    </w:lvl>
    <w:lvl w:ilvl="2" w:tplc="75A6D4F8">
      <w:numFmt w:val="bullet"/>
      <w:lvlText w:val="•"/>
      <w:lvlJc w:val="left"/>
      <w:pPr>
        <w:ind w:left="1310" w:hanging="480"/>
      </w:pPr>
      <w:rPr>
        <w:rFonts w:hint="default"/>
      </w:rPr>
    </w:lvl>
    <w:lvl w:ilvl="3" w:tplc="EE84F340">
      <w:numFmt w:val="bullet"/>
      <w:lvlText w:val="•"/>
      <w:lvlJc w:val="left"/>
      <w:pPr>
        <w:ind w:left="1675" w:hanging="480"/>
      </w:pPr>
      <w:rPr>
        <w:rFonts w:hint="default"/>
      </w:rPr>
    </w:lvl>
    <w:lvl w:ilvl="4" w:tplc="915A8F78">
      <w:numFmt w:val="bullet"/>
      <w:lvlText w:val="•"/>
      <w:lvlJc w:val="left"/>
      <w:pPr>
        <w:ind w:left="2040" w:hanging="480"/>
      </w:pPr>
      <w:rPr>
        <w:rFonts w:hint="default"/>
      </w:rPr>
    </w:lvl>
    <w:lvl w:ilvl="5" w:tplc="671AC768">
      <w:numFmt w:val="bullet"/>
      <w:lvlText w:val="•"/>
      <w:lvlJc w:val="left"/>
      <w:pPr>
        <w:ind w:left="2405" w:hanging="480"/>
      </w:pPr>
      <w:rPr>
        <w:rFonts w:hint="default"/>
      </w:rPr>
    </w:lvl>
    <w:lvl w:ilvl="6" w:tplc="8F369C3A">
      <w:numFmt w:val="bullet"/>
      <w:lvlText w:val="•"/>
      <w:lvlJc w:val="left"/>
      <w:pPr>
        <w:ind w:left="2770" w:hanging="480"/>
      </w:pPr>
      <w:rPr>
        <w:rFonts w:hint="default"/>
      </w:rPr>
    </w:lvl>
    <w:lvl w:ilvl="7" w:tplc="D82A7DE4">
      <w:numFmt w:val="bullet"/>
      <w:lvlText w:val="•"/>
      <w:lvlJc w:val="left"/>
      <w:pPr>
        <w:ind w:left="3135" w:hanging="480"/>
      </w:pPr>
      <w:rPr>
        <w:rFonts w:hint="default"/>
      </w:rPr>
    </w:lvl>
    <w:lvl w:ilvl="8" w:tplc="2932CDDA">
      <w:numFmt w:val="bullet"/>
      <w:lvlText w:val="•"/>
      <w:lvlJc w:val="left"/>
      <w:pPr>
        <w:ind w:left="3500" w:hanging="480"/>
      </w:pPr>
      <w:rPr>
        <w:rFonts w:hint="default"/>
      </w:rPr>
    </w:lvl>
  </w:abstractNum>
  <w:abstractNum w:abstractNumId="3" w15:restartNumberingAfterBreak="0">
    <w:nsid w:val="0FED3D1C"/>
    <w:multiLevelType w:val="hybridMultilevel"/>
    <w:tmpl w:val="1D5A7692"/>
    <w:lvl w:ilvl="0" w:tplc="3CDE86EC">
      <w:start w:val="1"/>
      <w:numFmt w:val="decimal"/>
      <w:lvlText w:val="%1."/>
      <w:lvlJc w:val="left"/>
      <w:pPr>
        <w:ind w:left="11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8946BFE4">
      <w:numFmt w:val="bullet"/>
      <w:lvlText w:val="•"/>
      <w:lvlJc w:val="left"/>
      <w:pPr>
        <w:ind w:left="433" w:hanging="281"/>
      </w:pPr>
      <w:rPr>
        <w:rFonts w:hint="default"/>
      </w:rPr>
    </w:lvl>
    <w:lvl w:ilvl="2" w:tplc="2DE6526E">
      <w:numFmt w:val="bullet"/>
      <w:lvlText w:val="•"/>
      <w:lvlJc w:val="left"/>
      <w:pPr>
        <w:ind w:left="746" w:hanging="281"/>
      </w:pPr>
      <w:rPr>
        <w:rFonts w:hint="default"/>
      </w:rPr>
    </w:lvl>
    <w:lvl w:ilvl="3" w:tplc="D2F6A89A">
      <w:numFmt w:val="bullet"/>
      <w:lvlText w:val="•"/>
      <w:lvlJc w:val="left"/>
      <w:pPr>
        <w:ind w:left="1059" w:hanging="281"/>
      </w:pPr>
      <w:rPr>
        <w:rFonts w:hint="default"/>
      </w:rPr>
    </w:lvl>
    <w:lvl w:ilvl="4" w:tplc="A2BA5B24">
      <w:numFmt w:val="bullet"/>
      <w:lvlText w:val="•"/>
      <w:lvlJc w:val="left"/>
      <w:pPr>
        <w:ind w:left="1372" w:hanging="281"/>
      </w:pPr>
      <w:rPr>
        <w:rFonts w:hint="default"/>
      </w:rPr>
    </w:lvl>
    <w:lvl w:ilvl="5" w:tplc="F454DC42">
      <w:numFmt w:val="bullet"/>
      <w:lvlText w:val="•"/>
      <w:lvlJc w:val="left"/>
      <w:pPr>
        <w:ind w:left="1686" w:hanging="281"/>
      </w:pPr>
      <w:rPr>
        <w:rFonts w:hint="default"/>
      </w:rPr>
    </w:lvl>
    <w:lvl w:ilvl="6" w:tplc="84425BA6">
      <w:numFmt w:val="bullet"/>
      <w:lvlText w:val="•"/>
      <w:lvlJc w:val="left"/>
      <w:pPr>
        <w:ind w:left="1999" w:hanging="281"/>
      </w:pPr>
      <w:rPr>
        <w:rFonts w:hint="default"/>
      </w:rPr>
    </w:lvl>
    <w:lvl w:ilvl="7" w:tplc="64242C18">
      <w:numFmt w:val="bullet"/>
      <w:lvlText w:val="•"/>
      <w:lvlJc w:val="left"/>
      <w:pPr>
        <w:ind w:left="2312" w:hanging="281"/>
      </w:pPr>
      <w:rPr>
        <w:rFonts w:hint="default"/>
      </w:rPr>
    </w:lvl>
    <w:lvl w:ilvl="8" w:tplc="21228B90">
      <w:numFmt w:val="bullet"/>
      <w:lvlText w:val="•"/>
      <w:lvlJc w:val="left"/>
      <w:pPr>
        <w:ind w:left="2625" w:hanging="281"/>
      </w:pPr>
      <w:rPr>
        <w:rFonts w:hint="default"/>
      </w:rPr>
    </w:lvl>
  </w:abstractNum>
  <w:abstractNum w:abstractNumId="4" w15:restartNumberingAfterBreak="0">
    <w:nsid w:val="1D1D1FCD"/>
    <w:multiLevelType w:val="hybridMultilevel"/>
    <w:tmpl w:val="7946D2BE"/>
    <w:lvl w:ilvl="0" w:tplc="592A2E8E">
      <w:start w:val="1"/>
      <w:numFmt w:val="decimal"/>
      <w:lvlText w:val="%1."/>
      <w:lvlJc w:val="left"/>
      <w:pPr>
        <w:ind w:left="323" w:hanging="21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</w:rPr>
    </w:lvl>
    <w:lvl w:ilvl="1" w:tplc="746274D2">
      <w:numFmt w:val="bullet"/>
      <w:lvlText w:val="•"/>
      <w:lvlJc w:val="left"/>
      <w:pPr>
        <w:ind w:left="613" w:hanging="213"/>
      </w:pPr>
      <w:rPr>
        <w:rFonts w:hint="default"/>
      </w:rPr>
    </w:lvl>
    <w:lvl w:ilvl="2" w:tplc="14707CBA">
      <w:numFmt w:val="bullet"/>
      <w:lvlText w:val="•"/>
      <w:lvlJc w:val="left"/>
      <w:pPr>
        <w:ind w:left="906" w:hanging="213"/>
      </w:pPr>
      <w:rPr>
        <w:rFonts w:hint="default"/>
      </w:rPr>
    </w:lvl>
    <w:lvl w:ilvl="3" w:tplc="77989446">
      <w:numFmt w:val="bullet"/>
      <w:lvlText w:val="•"/>
      <w:lvlJc w:val="left"/>
      <w:pPr>
        <w:ind w:left="1199" w:hanging="213"/>
      </w:pPr>
      <w:rPr>
        <w:rFonts w:hint="default"/>
      </w:rPr>
    </w:lvl>
    <w:lvl w:ilvl="4" w:tplc="D18094A6">
      <w:numFmt w:val="bullet"/>
      <w:lvlText w:val="•"/>
      <w:lvlJc w:val="left"/>
      <w:pPr>
        <w:ind w:left="1492" w:hanging="213"/>
      </w:pPr>
      <w:rPr>
        <w:rFonts w:hint="default"/>
      </w:rPr>
    </w:lvl>
    <w:lvl w:ilvl="5" w:tplc="4726E6AC">
      <w:numFmt w:val="bullet"/>
      <w:lvlText w:val="•"/>
      <w:lvlJc w:val="left"/>
      <w:pPr>
        <w:ind w:left="1786" w:hanging="213"/>
      </w:pPr>
      <w:rPr>
        <w:rFonts w:hint="default"/>
      </w:rPr>
    </w:lvl>
    <w:lvl w:ilvl="6" w:tplc="D30ABF8A">
      <w:numFmt w:val="bullet"/>
      <w:lvlText w:val="•"/>
      <w:lvlJc w:val="left"/>
      <w:pPr>
        <w:ind w:left="2079" w:hanging="213"/>
      </w:pPr>
      <w:rPr>
        <w:rFonts w:hint="default"/>
      </w:rPr>
    </w:lvl>
    <w:lvl w:ilvl="7" w:tplc="8B1894AA">
      <w:numFmt w:val="bullet"/>
      <w:lvlText w:val="•"/>
      <w:lvlJc w:val="left"/>
      <w:pPr>
        <w:ind w:left="2372" w:hanging="213"/>
      </w:pPr>
      <w:rPr>
        <w:rFonts w:hint="default"/>
      </w:rPr>
    </w:lvl>
    <w:lvl w:ilvl="8" w:tplc="CBFC2FEE">
      <w:numFmt w:val="bullet"/>
      <w:lvlText w:val="•"/>
      <w:lvlJc w:val="left"/>
      <w:pPr>
        <w:ind w:left="2665" w:hanging="213"/>
      </w:pPr>
      <w:rPr>
        <w:rFonts w:hint="default"/>
      </w:rPr>
    </w:lvl>
  </w:abstractNum>
  <w:abstractNum w:abstractNumId="5" w15:restartNumberingAfterBreak="0">
    <w:nsid w:val="38B94E79"/>
    <w:multiLevelType w:val="hybridMultilevel"/>
    <w:tmpl w:val="603EBB86"/>
    <w:lvl w:ilvl="0" w:tplc="BE1A85B6">
      <w:start w:val="1"/>
      <w:numFmt w:val="decimal"/>
      <w:lvlText w:val="%1."/>
      <w:lvlJc w:val="left"/>
      <w:pPr>
        <w:ind w:left="322" w:hanging="21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</w:rPr>
    </w:lvl>
    <w:lvl w:ilvl="1" w:tplc="14542F7A">
      <w:numFmt w:val="bullet"/>
      <w:lvlText w:val="•"/>
      <w:lvlJc w:val="left"/>
      <w:pPr>
        <w:ind w:left="599" w:hanging="213"/>
      </w:pPr>
      <w:rPr>
        <w:rFonts w:hint="default"/>
      </w:rPr>
    </w:lvl>
    <w:lvl w:ilvl="2" w:tplc="B0D0B93C">
      <w:numFmt w:val="bullet"/>
      <w:lvlText w:val="•"/>
      <w:lvlJc w:val="left"/>
      <w:pPr>
        <w:ind w:left="878" w:hanging="213"/>
      </w:pPr>
      <w:rPr>
        <w:rFonts w:hint="default"/>
      </w:rPr>
    </w:lvl>
    <w:lvl w:ilvl="3" w:tplc="DAB866EA">
      <w:numFmt w:val="bullet"/>
      <w:lvlText w:val="•"/>
      <w:lvlJc w:val="left"/>
      <w:pPr>
        <w:ind w:left="1157" w:hanging="213"/>
      </w:pPr>
      <w:rPr>
        <w:rFonts w:hint="default"/>
      </w:rPr>
    </w:lvl>
    <w:lvl w:ilvl="4" w:tplc="ADF637FC">
      <w:numFmt w:val="bullet"/>
      <w:lvlText w:val="•"/>
      <w:lvlJc w:val="left"/>
      <w:pPr>
        <w:ind w:left="1436" w:hanging="213"/>
      </w:pPr>
      <w:rPr>
        <w:rFonts w:hint="default"/>
      </w:rPr>
    </w:lvl>
    <w:lvl w:ilvl="5" w:tplc="27FEC6AE">
      <w:numFmt w:val="bullet"/>
      <w:lvlText w:val="•"/>
      <w:lvlJc w:val="left"/>
      <w:pPr>
        <w:ind w:left="1715" w:hanging="213"/>
      </w:pPr>
      <w:rPr>
        <w:rFonts w:hint="default"/>
      </w:rPr>
    </w:lvl>
    <w:lvl w:ilvl="6" w:tplc="B9EC34C2">
      <w:numFmt w:val="bullet"/>
      <w:lvlText w:val="•"/>
      <w:lvlJc w:val="left"/>
      <w:pPr>
        <w:ind w:left="1994" w:hanging="213"/>
      </w:pPr>
      <w:rPr>
        <w:rFonts w:hint="default"/>
      </w:rPr>
    </w:lvl>
    <w:lvl w:ilvl="7" w:tplc="78F0F4E8">
      <w:numFmt w:val="bullet"/>
      <w:lvlText w:val="•"/>
      <w:lvlJc w:val="left"/>
      <w:pPr>
        <w:ind w:left="2273" w:hanging="213"/>
      </w:pPr>
      <w:rPr>
        <w:rFonts w:hint="default"/>
      </w:rPr>
    </w:lvl>
    <w:lvl w:ilvl="8" w:tplc="0AD0323E">
      <w:numFmt w:val="bullet"/>
      <w:lvlText w:val="•"/>
      <w:lvlJc w:val="left"/>
      <w:pPr>
        <w:ind w:left="2552" w:hanging="213"/>
      </w:pPr>
      <w:rPr>
        <w:rFonts w:hint="default"/>
      </w:rPr>
    </w:lvl>
  </w:abstractNum>
  <w:abstractNum w:abstractNumId="6" w15:restartNumberingAfterBreak="0">
    <w:nsid w:val="417325C6"/>
    <w:multiLevelType w:val="hybridMultilevel"/>
    <w:tmpl w:val="9F4E0728"/>
    <w:lvl w:ilvl="0" w:tplc="00B09E72">
      <w:start w:val="1"/>
      <w:numFmt w:val="decimal"/>
      <w:lvlText w:val="%1."/>
      <w:lvlJc w:val="left"/>
      <w:pPr>
        <w:ind w:left="577" w:hanging="48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E61E905E">
      <w:numFmt w:val="bullet"/>
      <w:lvlText w:val="•"/>
      <w:lvlJc w:val="left"/>
      <w:pPr>
        <w:ind w:left="945" w:hanging="480"/>
      </w:pPr>
      <w:rPr>
        <w:rFonts w:hint="default"/>
      </w:rPr>
    </w:lvl>
    <w:lvl w:ilvl="2" w:tplc="F68C05E2">
      <w:numFmt w:val="bullet"/>
      <w:lvlText w:val="•"/>
      <w:lvlJc w:val="left"/>
      <w:pPr>
        <w:ind w:left="1310" w:hanging="480"/>
      </w:pPr>
      <w:rPr>
        <w:rFonts w:hint="default"/>
      </w:rPr>
    </w:lvl>
    <w:lvl w:ilvl="3" w:tplc="29004A18">
      <w:numFmt w:val="bullet"/>
      <w:lvlText w:val="•"/>
      <w:lvlJc w:val="left"/>
      <w:pPr>
        <w:ind w:left="1675" w:hanging="480"/>
      </w:pPr>
      <w:rPr>
        <w:rFonts w:hint="default"/>
      </w:rPr>
    </w:lvl>
    <w:lvl w:ilvl="4" w:tplc="F36E69A2">
      <w:numFmt w:val="bullet"/>
      <w:lvlText w:val="•"/>
      <w:lvlJc w:val="left"/>
      <w:pPr>
        <w:ind w:left="2040" w:hanging="480"/>
      </w:pPr>
      <w:rPr>
        <w:rFonts w:hint="default"/>
      </w:rPr>
    </w:lvl>
    <w:lvl w:ilvl="5" w:tplc="F7D2F49E">
      <w:numFmt w:val="bullet"/>
      <w:lvlText w:val="•"/>
      <w:lvlJc w:val="left"/>
      <w:pPr>
        <w:ind w:left="2405" w:hanging="480"/>
      </w:pPr>
      <w:rPr>
        <w:rFonts w:hint="default"/>
      </w:rPr>
    </w:lvl>
    <w:lvl w:ilvl="6" w:tplc="FFA85870">
      <w:numFmt w:val="bullet"/>
      <w:lvlText w:val="•"/>
      <w:lvlJc w:val="left"/>
      <w:pPr>
        <w:ind w:left="2770" w:hanging="480"/>
      </w:pPr>
      <w:rPr>
        <w:rFonts w:hint="default"/>
      </w:rPr>
    </w:lvl>
    <w:lvl w:ilvl="7" w:tplc="3FF2B1EA">
      <w:numFmt w:val="bullet"/>
      <w:lvlText w:val="•"/>
      <w:lvlJc w:val="left"/>
      <w:pPr>
        <w:ind w:left="3135" w:hanging="480"/>
      </w:pPr>
      <w:rPr>
        <w:rFonts w:hint="default"/>
      </w:rPr>
    </w:lvl>
    <w:lvl w:ilvl="8" w:tplc="05DE61D2">
      <w:numFmt w:val="bullet"/>
      <w:lvlText w:val="•"/>
      <w:lvlJc w:val="left"/>
      <w:pPr>
        <w:ind w:left="3500" w:hanging="480"/>
      </w:pPr>
      <w:rPr>
        <w:rFonts w:hint="default"/>
      </w:rPr>
    </w:lvl>
  </w:abstractNum>
  <w:abstractNum w:abstractNumId="7" w15:restartNumberingAfterBreak="0">
    <w:nsid w:val="58FD26CE"/>
    <w:multiLevelType w:val="hybridMultilevel"/>
    <w:tmpl w:val="E6D2BC54"/>
    <w:lvl w:ilvl="0" w:tplc="9AA4282A">
      <w:start w:val="1"/>
      <w:numFmt w:val="decimal"/>
      <w:lvlText w:val="%1."/>
      <w:lvlJc w:val="left"/>
      <w:pPr>
        <w:ind w:left="322" w:hanging="21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</w:rPr>
    </w:lvl>
    <w:lvl w:ilvl="1" w:tplc="50E26DB0">
      <w:numFmt w:val="bullet"/>
      <w:lvlText w:val="•"/>
      <w:lvlJc w:val="left"/>
      <w:pPr>
        <w:ind w:left="599" w:hanging="213"/>
      </w:pPr>
      <w:rPr>
        <w:rFonts w:hint="default"/>
      </w:rPr>
    </w:lvl>
    <w:lvl w:ilvl="2" w:tplc="667AB4FC">
      <w:numFmt w:val="bullet"/>
      <w:lvlText w:val="•"/>
      <w:lvlJc w:val="left"/>
      <w:pPr>
        <w:ind w:left="878" w:hanging="213"/>
      </w:pPr>
      <w:rPr>
        <w:rFonts w:hint="default"/>
      </w:rPr>
    </w:lvl>
    <w:lvl w:ilvl="3" w:tplc="AD3EAC72">
      <w:numFmt w:val="bullet"/>
      <w:lvlText w:val="•"/>
      <w:lvlJc w:val="left"/>
      <w:pPr>
        <w:ind w:left="1157" w:hanging="213"/>
      </w:pPr>
      <w:rPr>
        <w:rFonts w:hint="default"/>
      </w:rPr>
    </w:lvl>
    <w:lvl w:ilvl="4" w:tplc="18CA773C">
      <w:numFmt w:val="bullet"/>
      <w:lvlText w:val="•"/>
      <w:lvlJc w:val="left"/>
      <w:pPr>
        <w:ind w:left="1436" w:hanging="213"/>
      </w:pPr>
      <w:rPr>
        <w:rFonts w:hint="default"/>
      </w:rPr>
    </w:lvl>
    <w:lvl w:ilvl="5" w:tplc="C02CE0CA">
      <w:numFmt w:val="bullet"/>
      <w:lvlText w:val="•"/>
      <w:lvlJc w:val="left"/>
      <w:pPr>
        <w:ind w:left="1715" w:hanging="213"/>
      </w:pPr>
      <w:rPr>
        <w:rFonts w:hint="default"/>
      </w:rPr>
    </w:lvl>
    <w:lvl w:ilvl="6" w:tplc="4C7EDEC6">
      <w:numFmt w:val="bullet"/>
      <w:lvlText w:val="•"/>
      <w:lvlJc w:val="left"/>
      <w:pPr>
        <w:ind w:left="1994" w:hanging="213"/>
      </w:pPr>
      <w:rPr>
        <w:rFonts w:hint="default"/>
      </w:rPr>
    </w:lvl>
    <w:lvl w:ilvl="7" w:tplc="DE645D22">
      <w:numFmt w:val="bullet"/>
      <w:lvlText w:val="•"/>
      <w:lvlJc w:val="left"/>
      <w:pPr>
        <w:ind w:left="2273" w:hanging="213"/>
      </w:pPr>
      <w:rPr>
        <w:rFonts w:hint="default"/>
      </w:rPr>
    </w:lvl>
    <w:lvl w:ilvl="8" w:tplc="458ECD8E">
      <w:numFmt w:val="bullet"/>
      <w:lvlText w:val="•"/>
      <w:lvlJc w:val="left"/>
      <w:pPr>
        <w:ind w:left="2552" w:hanging="21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C23AC0"/>
    <w:rsid w:val="000467F3"/>
    <w:rsid w:val="00C23AC0"/>
    <w:rsid w:val="00E8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13A8ABD"/>
  <w15:docId w15:val="{338AA343-5522-4BA5-96B9-DE513706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pPr>
      <w:spacing w:line="362" w:lineRule="exact"/>
      <w:ind w:left="4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明志科技大學</dc:title>
  <dc:creator>秘書室</dc:creator>
  <cp:lastModifiedBy>姜惠美</cp:lastModifiedBy>
  <cp:revision>3</cp:revision>
  <dcterms:created xsi:type="dcterms:W3CDTF">2021-08-17T05:26:00Z</dcterms:created>
  <dcterms:modified xsi:type="dcterms:W3CDTF">2021-08-17T08:06:00Z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2021-08-17T00:00:00Z</vt:filetime>
  </property>
</Properties>
</file>